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A8" w:rsidRPr="009944F1" w:rsidRDefault="00C76B8A" w:rsidP="009944F1">
      <w:pPr>
        <w:jc w:val="center"/>
        <w:rPr>
          <w:b/>
          <w:sz w:val="44"/>
          <w:szCs w:val="44"/>
          <w:u w:val="single"/>
        </w:rPr>
      </w:pPr>
      <w:r w:rsidRPr="009944F1">
        <w:rPr>
          <w:b/>
          <w:sz w:val="44"/>
          <w:szCs w:val="44"/>
          <w:u w:val="single"/>
        </w:rPr>
        <w:t>Annotation lines</w:t>
      </w:r>
    </w:p>
    <w:p w:rsidR="00C76B8A" w:rsidRDefault="00C76B8A" w:rsidP="008A08AB"/>
    <w:p w:rsidR="00C76B8A" w:rsidRDefault="00C76B8A" w:rsidP="008A08AB">
      <w:r>
        <w:t xml:space="preserve">Internal line label A is by default a 2 point annotation line and </w:t>
      </w:r>
      <w:proofErr w:type="gramStart"/>
      <w:r>
        <w:t>Internal</w:t>
      </w:r>
      <w:proofErr w:type="gramEnd"/>
      <w:r>
        <w:t xml:space="preserve"> line label B is by default a 3 point annotation line.  </w:t>
      </w:r>
    </w:p>
    <w:p w:rsidR="00F312A8" w:rsidRDefault="00C76B8A" w:rsidP="008A08AB">
      <w:pPr>
        <w:rPr>
          <w:noProof/>
          <w:lang w:eastAsia="zh-CN"/>
        </w:rPr>
      </w:pPr>
      <w:r>
        <w:t>A two point annotation line will control the length of the annotation, meaning the information will only plot between the two points of that line.</w:t>
      </w:r>
      <w:r w:rsidR="009944F1" w:rsidRPr="009944F1">
        <w:rPr>
          <w:noProof/>
          <w:lang w:eastAsia="zh-CN"/>
        </w:rPr>
        <w:t xml:space="preserve"> </w:t>
      </w:r>
      <w:r w:rsidR="009944F1" w:rsidRPr="009944F1">
        <w:drawing>
          <wp:inline distT="0" distB="0" distL="0" distR="0" wp14:anchorId="46A9E307" wp14:editId="430A1880">
            <wp:extent cx="1516380" cy="1689257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512" cy="168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F1" w:rsidRDefault="009944F1" w:rsidP="008A08AB">
      <w:pPr>
        <w:rPr>
          <w:noProof/>
          <w:lang w:eastAsia="zh-CN"/>
        </w:rPr>
      </w:pPr>
    </w:p>
    <w:p w:rsidR="009944F1" w:rsidRDefault="009944F1" w:rsidP="008A08AB">
      <w:pPr>
        <w:rPr>
          <w:noProof/>
          <w:lang w:eastAsia="zh-CN"/>
        </w:rPr>
      </w:pPr>
      <w:r>
        <w:rPr>
          <w:noProof/>
          <w:lang w:eastAsia="zh-CN"/>
        </w:rPr>
        <w:t>A 3 point annotation or a B line will control the height and width of the annotation, the 3 point line is usually in the shape of the letter L.  Take that letter L shape and image it’s a rectangle or a square depending on how you drew it up and the text or annotation will only plot in that box.</w:t>
      </w:r>
    </w:p>
    <w:p w:rsidR="009944F1" w:rsidRDefault="009944F1" w:rsidP="008A08AB">
      <w:r w:rsidRPr="009944F1">
        <w:drawing>
          <wp:inline distT="0" distB="0" distL="0" distR="0" wp14:anchorId="18502009" wp14:editId="54E9C70B">
            <wp:extent cx="3169920" cy="15710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157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F1" w:rsidRDefault="009944F1" w:rsidP="008A08AB"/>
    <w:p w:rsidR="009944F1" w:rsidRDefault="009944F1" w:rsidP="008A08AB">
      <w:proofErr w:type="gramStart"/>
      <w:r>
        <w:t>A and</w:t>
      </w:r>
      <w:proofErr w:type="gramEnd"/>
      <w:r>
        <w:t xml:space="preserve"> B are default lines, what that means is AccuMark already understands that annotation will plot on these lines.</w:t>
      </w:r>
    </w:p>
    <w:p w:rsidR="009944F1" w:rsidRDefault="009944F1" w:rsidP="008A08AB"/>
    <w:p w:rsidR="009944F1" w:rsidRDefault="009944F1" w:rsidP="008A08AB">
      <w:proofErr w:type="gramStart"/>
      <w:r>
        <w:t>Setting up the Annotation table.</w:t>
      </w:r>
      <w:proofErr w:type="gramEnd"/>
    </w:p>
    <w:p w:rsidR="009944F1" w:rsidRDefault="009944F1" w:rsidP="008A08AB">
      <w:r>
        <w:t>When an AccuMark storage area is created an annotation table is created in that area, it is called A.</w:t>
      </w:r>
    </w:p>
    <w:p w:rsidR="009944F1" w:rsidRDefault="009944F1" w:rsidP="008A08AB">
      <w:r>
        <w:t>Open the A Annotation table in your storage area.</w:t>
      </w:r>
    </w:p>
    <w:p w:rsidR="009944F1" w:rsidRDefault="009944F1" w:rsidP="008A08AB">
      <w:r w:rsidRPr="009944F1">
        <w:drawing>
          <wp:inline distT="0" distB="0" distL="0" distR="0" wp14:anchorId="238BC959" wp14:editId="6461E9C4">
            <wp:extent cx="4594860" cy="10907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0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F1" w:rsidRPr="008A08AB" w:rsidRDefault="009944F1" w:rsidP="008A08AB">
      <w:r>
        <w:lastRenderedPageBreak/>
        <w:t>The information or the codes on the default line will automatically plot on an A or B annotation line</w:t>
      </w:r>
      <w:r w:rsidR="00010FE9">
        <w:t xml:space="preserve">. If you would like to change the information that will be plotted you can click on the square look up button and choose the information to plot.  </w:t>
      </w:r>
      <w:bookmarkStart w:id="0" w:name="_GoBack"/>
      <w:bookmarkEnd w:id="0"/>
    </w:p>
    <w:sectPr w:rsidR="009944F1" w:rsidRPr="008A08AB" w:rsidSect="00E5284F">
      <w:headerReference w:type="default" r:id="rId11"/>
      <w:pgSz w:w="12240" w:h="15840" w:code="1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92" w:rsidRDefault="00516192" w:rsidP="007F3252">
      <w:r>
        <w:separator/>
      </w:r>
    </w:p>
  </w:endnote>
  <w:endnote w:type="continuationSeparator" w:id="0">
    <w:p w:rsidR="00516192" w:rsidRDefault="005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92" w:rsidRDefault="00516192" w:rsidP="007F3252">
      <w:r>
        <w:separator/>
      </w:r>
    </w:p>
  </w:footnote>
  <w:footnote w:type="continuationSeparator" w:id="0">
    <w:p w:rsidR="00516192" w:rsidRDefault="0051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67" w:rsidRDefault="00F312A8">
    <w:pPr>
      <w:pStyle w:val="Head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4733925</wp:posOffset>
              </wp:positionH>
              <wp:positionV relativeFrom="paragraph">
                <wp:posOffset>-114300</wp:posOffset>
              </wp:positionV>
              <wp:extent cx="14859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0D7" w:rsidRDefault="00AD10D7" w:rsidP="00AD10D7">
                          <w:pPr>
                            <w:pStyle w:val="Heading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Gerber Technology</w:t>
                          </w:r>
                        </w:p>
                        <w:p w:rsidR="00AD10D7" w:rsidRDefault="00AD10D7" w:rsidP="00AD10D7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24 Industrial Park Road West</w:t>
                          </w:r>
                        </w:p>
                        <w:p w:rsidR="00AD10D7" w:rsidRDefault="00AD10D7" w:rsidP="00AD10D7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Tolland, CT  06084 USA</w:t>
                          </w:r>
                        </w:p>
                        <w:p w:rsidR="00AD10D7" w:rsidRDefault="00AD10D7" w:rsidP="00AD10D7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  <w:t>860-871-8082 phone</w:t>
                          </w:r>
                        </w:p>
                        <w:p w:rsidR="00A61967" w:rsidRDefault="00AD10D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www.gerbertechnology.com</w:t>
                          </w:r>
                        </w:p>
                        <w:p w:rsidR="00A61967" w:rsidRDefault="00A61967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75pt;margin-top:-9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x3fwIAAA8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" stroked="f">
              <v:textbox>
                <w:txbxContent>
                  <w:p w:rsidR="00AD10D7" w:rsidRDefault="00AD10D7" w:rsidP="00AD10D7">
                    <w:pPr>
                      <w:pStyle w:val="Heading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Gerber Technology</w:t>
                    </w:r>
                  </w:p>
                  <w:p w:rsidR="00AD10D7" w:rsidRDefault="00AD10D7" w:rsidP="00AD10D7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24 Industrial Park Road West</w:t>
                    </w:r>
                  </w:p>
                  <w:p w:rsidR="00AD10D7" w:rsidRDefault="00AD10D7" w:rsidP="00AD10D7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Tolland, CT  06084 USA</w:t>
                    </w:r>
                  </w:p>
                  <w:p w:rsidR="00AD10D7" w:rsidRDefault="00AD10D7" w:rsidP="00AD10D7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br/>
                      <w:t>860-871-8082 phone</w:t>
                    </w:r>
                  </w:p>
                  <w:p w:rsidR="00A61967" w:rsidRDefault="00AD10D7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www.gerbertechnology.com</w:t>
                    </w:r>
                  </w:p>
                  <w:p w:rsidR="00A61967" w:rsidRDefault="00A61967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2400300" cy="914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967" w:rsidRDefault="00415501" w:rsidP="00DA4EA6">
                          <w:pPr>
                            <w:ind w:left="360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811655" cy="516255"/>
                                <wp:effectExtent l="25400" t="0" r="0" b="0"/>
                                <wp:docPr id="21" name="Picture 2" descr="::::::::Desktop:New logos for updated PS: NEW BRAND LOGOS:Gerber Technology CMYK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::::::::Desktop:New logos for updated PS: NEW BRAND LOGOS:Gerber Technology CMYK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1655" cy="51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36pt;margin-top:-9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yjgQ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" stroked="f">
              <v:textbox>
                <w:txbxContent>
                  <w:p w:rsidR="00A61967" w:rsidRDefault="00415501" w:rsidP="00DA4EA6">
                    <w:pPr>
                      <w:ind w:left="360"/>
                      <w:rPr>
                        <w:sz w:val="12"/>
                      </w:rPr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811655" cy="516255"/>
                          <wp:effectExtent l="25400" t="0" r="0" b="0"/>
                          <wp:docPr id="21" name="Picture 2" descr="::::::::Desktop:New logos for updated PS: NEW BRAND LOGOS:Gerber Technology CMYK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::::::::Desktop:New logos for updated PS: NEW BRAND LOGOS:Gerber Technology CMYK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1655" cy="51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AF1"/>
    <w:multiLevelType w:val="hybridMultilevel"/>
    <w:tmpl w:val="A688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010FE9"/>
    <w:rsid w:val="0029744E"/>
    <w:rsid w:val="002F68F1"/>
    <w:rsid w:val="00415501"/>
    <w:rsid w:val="00516192"/>
    <w:rsid w:val="00612862"/>
    <w:rsid w:val="007F3252"/>
    <w:rsid w:val="008A08AB"/>
    <w:rsid w:val="00926CB6"/>
    <w:rsid w:val="00974F9E"/>
    <w:rsid w:val="009944F1"/>
    <w:rsid w:val="00A61967"/>
    <w:rsid w:val="00AD10D7"/>
    <w:rsid w:val="00C76B8A"/>
    <w:rsid w:val="00DA4EA6"/>
    <w:rsid w:val="00E16766"/>
    <w:rsid w:val="00E5284F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6766"/>
    <w:pPr>
      <w:keepNext/>
      <w:outlineLvl w:val="0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2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6766"/>
    <w:pPr>
      <w:keepNext/>
      <w:outlineLvl w:val="0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2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Gerber Scientific,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 Scientific, Inc.</dc:creator>
  <cp:lastModifiedBy>minion#525</cp:lastModifiedBy>
  <cp:revision>2</cp:revision>
  <cp:lastPrinted>2015-05-26T14:59:00Z</cp:lastPrinted>
  <dcterms:created xsi:type="dcterms:W3CDTF">2019-10-04T11:47:00Z</dcterms:created>
  <dcterms:modified xsi:type="dcterms:W3CDTF">2019-10-04T11:47:00Z</dcterms:modified>
</cp:coreProperties>
</file>