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E82" w:rsidRPr="00630055" w:rsidRDefault="00464E82" w:rsidP="00652DFC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19"/>
          <w:szCs w:val="19"/>
        </w:rPr>
      </w:pPr>
      <w:r w:rsidRPr="00630055">
        <w:rPr>
          <w:rFonts w:ascii="Arial" w:eastAsia="Times New Roman" w:hAnsi="Arial" w:cs="Arial"/>
          <w:color w:val="222222"/>
          <w:sz w:val="19"/>
          <w:szCs w:val="19"/>
        </w:rPr>
        <w:t>Log into </w:t>
      </w:r>
      <w:hyperlink r:id="rId5" w:tgtFrame="_blank" w:history="1">
        <w:r w:rsidRPr="00630055">
          <w:rPr>
            <w:rFonts w:ascii="Arial" w:eastAsia="Times New Roman" w:hAnsi="Arial" w:cs="Arial"/>
            <w:color w:val="0070C0"/>
            <w:sz w:val="19"/>
            <w:szCs w:val="19"/>
            <w:u w:val="single"/>
          </w:rPr>
          <w:t>Gerber University</w:t>
        </w:r>
      </w:hyperlink>
      <w:r w:rsidRPr="00630055">
        <w:rPr>
          <w:rFonts w:ascii="Arial" w:eastAsia="Times New Roman" w:hAnsi="Arial" w:cs="Arial"/>
          <w:color w:val="222222"/>
          <w:sz w:val="19"/>
          <w:szCs w:val="19"/>
        </w:rPr>
        <w:t xml:space="preserve"> and click </w:t>
      </w:r>
      <w:r w:rsidR="00630055" w:rsidRPr="00630055">
        <w:rPr>
          <w:rFonts w:ascii="Arial" w:eastAsia="Times New Roman" w:hAnsi="Arial" w:cs="Arial"/>
          <w:color w:val="222222"/>
          <w:sz w:val="19"/>
          <w:szCs w:val="19"/>
        </w:rPr>
        <w:t xml:space="preserve">on </w:t>
      </w:r>
      <w:r w:rsidR="00652DFC">
        <w:rPr>
          <w:rFonts w:ascii="Arial" w:eastAsia="Times New Roman" w:hAnsi="Arial" w:cs="Arial"/>
          <w:color w:val="222222"/>
          <w:sz w:val="19"/>
          <w:szCs w:val="19"/>
        </w:rPr>
        <w:t xml:space="preserve">“Sign up for AccuMark 101 Training” located under Virtual Training on the Home Page. </w:t>
      </w:r>
      <w:r w:rsidR="00652DFC" w:rsidRPr="00652DFC">
        <w:rPr>
          <w:rFonts w:ascii="Arial" w:eastAsia="Times New Roman" w:hAnsi="Arial" w:cs="Arial"/>
          <w:noProof/>
          <w:color w:val="222222"/>
          <w:sz w:val="19"/>
          <w:szCs w:val="19"/>
        </w:rPr>
        <w:drawing>
          <wp:inline distT="0" distB="0" distL="0" distR="0" wp14:anchorId="588F5E17" wp14:editId="62AAE5F8">
            <wp:extent cx="5234940" cy="2400466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4549" cy="240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0055">
        <w:rPr>
          <w:rFonts w:ascii="Arial" w:eastAsia="Times New Roman" w:hAnsi="Arial" w:cs="Arial"/>
          <w:color w:val="222222"/>
          <w:sz w:val="19"/>
          <w:szCs w:val="19"/>
        </w:rPr>
        <w:t>                                                   </w:t>
      </w:r>
    </w:p>
    <w:p w:rsidR="00596780" w:rsidRDefault="00652DFC" w:rsidP="0059678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19"/>
          <w:szCs w:val="19"/>
        </w:rPr>
      </w:pPr>
      <w:r>
        <w:rPr>
          <w:rFonts w:ascii="Arial" w:eastAsia="Times New Roman" w:hAnsi="Arial" w:cs="Arial"/>
          <w:color w:val="222222"/>
          <w:sz w:val="19"/>
          <w:szCs w:val="19"/>
        </w:rPr>
        <w:t>You should land on the page l</w:t>
      </w:r>
      <w:r w:rsidR="00446BC0">
        <w:rPr>
          <w:rFonts w:ascii="Arial" w:eastAsia="Times New Roman" w:hAnsi="Arial" w:cs="Arial"/>
          <w:color w:val="222222"/>
          <w:sz w:val="19"/>
          <w:szCs w:val="19"/>
        </w:rPr>
        <w:t>isting all AccuMark 101 courses; click on a course name to continue.</w:t>
      </w:r>
      <w:r w:rsidR="00630055" w:rsidRPr="00630055">
        <w:rPr>
          <w:rFonts w:ascii="Arial" w:eastAsia="Times New Roman" w:hAnsi="Arial" w:cs="Arial"/>
          <w:noProof/>
          <w:color w:val="222222"/>
          <w:sz w:val="19"/>
          <w:szCs w:val="19"/>
        </w:rPr>
        <w:drawing>
          <wp:inline distT="0" distB="0" distL="0" distR="0" wp14:anchorId="2EDE2EDC" wp14:editId="50621E0A">
            <wp:extent cx="5298831" cy="208160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4126" cy="209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E82" w:rsidRPr="00464E82">
        <w:rPr>
          <w:rFonts w:ascii="Arial" w:eastAsia="Times New Roman" w:hAnsi="Arial" w:cs="Arial"/>
          <w:color w:val="222222"/>
          <w:sz w:val="19"/>
          <w:szCs w:val="19"/>
        </w:rPr>
        <w:t xml:space="preserve">                                               </w:t>
      </w:r>
    </w:p>
    <w:p w:rsidR="00000D45" w:rsidRDefault="00464E82" w:rsidP="0059678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19"/>
          <w:szCs w:val="19"/>
        </w:rPr>
      </w:pPr>
      <w:r w:rsidRPr="00596780">
        <w:rPr>
          <w:rFonts w:ascii="Arial" w:eastAsia="Times New Roman" w:hAnsi="Arial" w:cs="Arial"/>
          <w:color w:val="222222"/>
          <w:sz w:val="19"/>
          <w:szCs w:val="19"/>
        </w:rPr>
        <w:t xml:space="preserve">On the course page, click on Purchase at the right side of the screen. </w:t>
      </w:r>
      <w:r>
        <w:rPr>
          <w:rFonts w:ascii="Arial" w:eastAsia="Times New Roman" w:hAnsi="Arial" w:cs="Arial"/>
          <w:noProof/>
          <w:color w:val="222222"/>
          <w:sz w:val="19"/>
          <w:szCs w:val="19"/>
        </w:rPr>
        <w:drawing>
          <wp:inline distT="0" distB="0" distL="0" distR="0">
            <wp:extent cx="5044801" cy="2069123"/>
            <wp:effectExtent l="0" t="0" r="381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(8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178" cy="20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6780">
        <w:rPr>
          <w:rFonts w:ascii="Arial" w:eastAsia="Times New Roman" w:hAnsi="Arial" w:cs="Arial"/>
          <w:color w:val="222222"/>
          <w:sz w:val="19"/>
          <w:szCs w:val="19"/>
        </w:rPr>
        <w:t>     </w:t>
      </w:r>
    </w:p>
    <w:p w:rsidR="00000D45" w:rsidRPr="00AD0D42" w:rsidRDefault="00000D45" w:rsidP="00000D45">
      <w:pPr>
        <w:pStyle w:val="ListParagraph"/>
        <w:numPr>
          <w:ilvl w:val="0"/>
          <w:numId w:val="1"/>
        </w:numPr>
      </w:pPr>
      <w:r>
        <w:rPr>
          <w:rFonts w:ascii="Arial" w:hAnsi="Arial" w:cs="Arial"/>
          <w:color w:val="222222"/>
          <w:shd w:val="clear" w:color="auto" w:fill="FFFFFF"/>
        </w:rPr>
        <w:t>Follow the steps for purchase.</w:t>
      </w:r>
    </w:p>
    <w:p w:rsidR="00000D45" w:rsidRPr="00AD0D42" w:rsidRDefault="00000D45" w:rsidP="00000D45">
      <w:pPr>
        <w:pStyle w:val="ListParagraph"/>
        <w:numPr>
          <w:ilvl w:val="1"/>
          <w:numId w:val="1"/>
        </w:numPr>
      </w:pPr>
      <w:r>
        <w:rPr>
          <w:rFonts w:ascii="Arial" w:hAnsi="Arial" w:cs="Arial"/>
          <w:color w:val="222222"/>
          <w:shd w:val="clear" w:color="auto" w:fill="FFFFFF"/>
        </w:rPr>
        <w:t>Click on the Add to Cart radio button and then Next.</w:t>
      </w:r>
    </w:p>
    <w:p w:rsidR="00000D45" w:rsidRPr="00AD0D42" w:rsidRDefault="00000D45" w:rsidP="00000D45">
      <w:pPr>
        <w:pStyle w:val="ListParagraph"/>
        <w:numPr>
          <w:ilvl w:val="1"/>
          <w:numId w:val="1"/>
        </w:numPr>
      </w:pPr>
      <w:r>
        <w:rPr>
          <w:rFonts w:ascii="Arial" w:hAnsi="Arial" w:cs="Arial"/>
          <w:color w:val="222222"/>
          <w:shd w:val="clear" w:color="auto" w:fill="FFFFFF"/>
        </w:rPr>
        <w:t>Verify your cart is correct, and then Proceed to Checkout.</w:t>
      </w:r>
    </w:p>
    <w:p w:rsidR="00000D45" w:rsidRPr="00AD0D42" w:rsidRDefault="00000D45" w:rsidP="00000D45">
      <w:pPr>
        <w:pStyle w:val="ListParagraph"/>
        <w:numPr>
          <w:ilvl w:val="1"/>
          <w:numId w:val="1"/>
        </w:numPr>
      </w:pPr>
      <w:r>
        <w:rPr>
          <w:rFonts w:ascii="Arial" w:hAnsi="Arial" w:cs="Arial"/>
          <w:color w:val="222222"/>
          <w:shd w:val="clear" w:color="auto" w:fill="FFFFFF"/>
        </w:rPr>
        <w:lastRenderedPageBreak/>
        <w:t xml:space="preserve">On the Billing Information page, ensure that the information entered matches the card you are using. If you are using a card with information other than your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GerberU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profile information, you must change it to match the card, or the system may reject your purchase.</w:t>
      </w:r>
    </w:p>
    <w:p w:rsidR="00000D45" w:rsidRPr="001A2C6C" w:rsidRDefault="00000D45" w:rsidP="00000D45">
      <w:pPr>
        <w:pStyle w:val="ListParagraph"/>
        <w:numPr>
          <w:ilvl w:val="1"/>
          <w:numId w:val="1"/>
        </w:numPr>
      </w:pPr>
      <w:r>
        <w:rPr>
          <w:rFonts w:ascii="Arial" w:hAnsi="Arial" w:cs="Arial"/>
          <w:color w:val="222222"/>
          <w:shd w:val="clear" w:color="auto" w:fill="FFFFFF"/>
        </w:rPr>
        <w:t>Click Submit.</w:t>
      </w:r>
    </w:p>
    <w:p w:rsidR="00000D45" w:rsidRPr="00AD0D42" w:rsidRDefault="00000D45" w:rsidP="00000D45">
      <w:pPr>
        <w:pStyle w:val="ListParagraph"/>
        <w:numPr>
          <w:ilvl w:val="1"/>
          <w:numId w:val="1"/>
        </w:numPr>
      </w:pPr>
      <w:r>
        <w:rPr>
          <w:rFonts w:ascii="Arial" w:hAnsi="Arial" w:cs="Arial"/>
          <w:color w:val="222222"/>
          <w:shd w:val="clear" w:color="auto" w:fill="FFFFFF"/>
        </w:rPr>
        <w:t>On the Review Order/Billing Information page, click on Place Order.</w:t>
      </w:r>
      <w:r w:rsidRPr="001A2C6C">
        <w:rPr>
          <w:noProof/>
        </w:rPr>
        <w:t xml:space="preserve"> </w:t>
      </w:r>
      <w:r w:rsidRPr="001A2C6C">
        <w:rPr>
          <w:noProof/>
        </w:rPr>
        <w:drawing>
          <wp:inline distT="0" distB="0" distL="0" distR="0" wp14:anchorId="40DCE706" wp14:editId="7597B056">
            <wp:extent cx="3998563" cy="2448232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7261" cy="245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780" w:rsidRPr="00000D45" w:rsidRDefault="00000D45" w:rsidP="00000D45">
      <w:pPr>
        <w:pStyle w:val="ListParagraph"/>
        <w:numPr>
          <w:ilvl w:val="1"/>
          <w:numId w:val="1"/>
        </w:numPr>
      </w:pPr>
      <w:r>
        <w:rPr>
          <w:rFonts w:ascii="Arial" w:hAnsi="Arial" w:cs="Arial"/>
          <w:color w:val="222222"/>
          <w:shd w:val="clear" w:color="auto" w:fill="FFFFFF"/>
        </w:rPr>
        <w:t>You should receive confirmation of the completed transaction.</w:t>
      </w:r>
      <w:r w:rsidR="00464E82" w:rsidRPr="00000D45">
        <w:rPr>
          <w:rFonts w:ascii="Arial" w:eastAsia="Times New Roman" w:hAnsi="Arial" w:cs="Arial"/>
          <w:color w:val="222222"/>
          <w:sz w:val="19"/>
          <w:szCs w:val="19"/>
        </w:rPr>
        <w:t xml:space="preserve">        </w:t>
      </w:r>
    </w:p>
    <w:p w:rsidR="00596780" w:rsidRDefault="00464E82" w:rsidP="006667D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19"/>
          <w:szCs w:val="19"/>
        </w:rPr>
      </w:pPr>
      <w:r w:rsidRPr="00596780">
        <w:rPr>
          <w:rFonts w:ascii="Arial" w:eastAsia="Times New Roman" w:hAnsi="Arial" w:cs="Arial"/>
          <w:color w:val="222222"/>
          <w:sz w:val="19"/>
          <w:szCs w:val="19"/>
        </w:rPr>
        <w:t>Once you have walked through the shopping cart steps, click on "</w:t>
      </w:r>
      <w:r w:rsidR="006667D9">
        <w:rPr>
          <w:rFonts w:ascii="Arial" w:eastAsia="Times New Roman" w:hAnsi="Arial" w:cs="Arial"/>
          <w:color w:val="0070C0"/>
          <w:sz w:val="19"/>
          <w:szCs w:val="19"/>
        </w:rPr>
        <w:t>My Transcript</w:t>
      </w:r>
      <w:r w:rsidRPr="00596780">
        <w:rPr>
          <w:rFonts w:ascii="Arial" w:eastAsia="Times New Roman" w:hAnsi="Arial" w:cs="Arial"/>
          <w:color w:val="222222"/>
          <w:sz w:val="19"/>
          <w:szCs w:val="19"/>
        </w:rPr>
        <w:t>" at the left of the screen and find the course in your electives list.</w:t>
      </w:r>
      <w:r w:rsidR="006667D9">
        <w:rPr>
          <w:rFonts w:ascii="Arial" w:eastAsia="Times New Roman" w:hAnsi="Arial" w:cs="Arial"/>
          <w:color w:val="222222"/>
          <w:sz w:val="19"/>
          <w:szCs w:val="19"/>
        </w:rPr>
        <w:t xml:space="preserve"> If you are returning to the site from a previous login, this can be accessed via Course Catalog &gt; My Transcript. You can also use the search bar to narrow your search.</w:t>
      </w:r>
      <w:r w:rsidR="006667D9" w:rsidRPr="006667D9">
        <w:rPr>
          <w:noProof/>
        </w:rPr>
        <w:t xml:space="preserve"> </w:t>
      </w:r>
      <w:r w:rsidR="006667D9" w:rsidRPr="006667D9">
        <w:rPr>
          <w:rFonts w:ascii="Arial" w:eastAsia="Times New Roman" w:hAnsi="Arial" w:cs="Arial"/>
          <w:color w:val="222222"/>
          <w:sz w:val="19"/>
          <w:szCs w:val="19"/>
        </w:rPr>
        <w:drawing>
          <wp:inline distT="0" distB="0" distL="0" distR="0" wp14:anchorId="30857B8F" wp14:editId="5B536412">
            <wp:extent cx="5410200" cy="183172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3662" cy="183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6780">
        <w:rPr>
          <w:rFonts w:ascii="Arial" w:eastAsia="Times New Roman" w:hAnsi="Arial" w:cs="Arial"/>
          <w:color w:val="222222"/>
          <w:sz w:val="19"/>
          <w:szCs w:val="19"/>
        </w:rPr>
        <w:t> </w:t>
      </w:r>
    </w:p>
    <w:p w:rsidR="00596780" w:rsidRDefault="00464E82" w:rsidP="0059678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19"/>
          <w:szCs w:val="19"/>
        </w:rPr>
      </w:pPr>
      <w:r w:rsidRPr="00596780">
        <w:rPr>
          <w:rFonts w:ascii="Arial" w:eastAsia="Times New Roman" w:hAnsi="Arial" w:cs="Arial"/>
          <w:color w:val="222222"/>
          <w:sz w:val="19"/>
          <w:szCs w:val="19"/>
        </w:rPr>
        <w:lastRenderedPageBreak/>
        <w:t xml:space="preserve">Click on the course name and scroll down </w:t>
      </w:r>
      <w:r w:rsidR="00586290">
        <w:rPr>
          <w:rFonts w:ascii="Arial" w:eastAsia="Times New Roman" w:hAnsi="Arial" w:cs="Arial"/>
          <w:color w:val="222222"/>
          <w:sz w:val="19"/>
          <w:szCs w:val="19"/>
        </w:rPr>
        <w:t>to available</w:t>
      </w:r>
      <w:r w:rsidRPr="00596780">
        <w:rPr>
          <w:rFonts w:ascii="Arial" w:eastAsia="Times New Roman" w:hAnsi="Arial" w:cs="Arial"/>
          <w:color w:val="222222"/>
          <w:sz w:val="19"/>
          <w:szCs w:val="19"/>
        </w:rPr>
        <w:t xml:space="preserve"> dates, where you will find the class </w:t>
      </w:r>
      <w:r w:rsidR="00586290">
        <w:rPr>
          <w:rFonts w:ascii="Arial" w:eastAsia="Times New Roman" w:hAnsi="Arial" w:cs="Arial"/>
          <w:color w:val="0070C0"/>
          <w:sz w:val="19"/>
          <w:szCs w:val="19"/>
        </w:rPr>
        <w:t xml:space="preserve">AM101 </w:t>
      </w:r>
      <w:r w:rsidR="00586290">
        <w:rPr>
          <w:rFonts w:ascii="Arial" w:eastAsia="Times New Roman" w:hAnsi="Arial" w:cs="Arial"/>
          <w:sz w:val="19"/>
          <w:szCs w:val="19"/>
        </w:rPr>
        <w:t>followed by the lesson number and title</w:t>
      </w:r>
      <w:r w:rsidRPr="00596780">
        <w:rPr>
          <w:rFonts w:ascii="Arial" w:eastAsia="Times New Roman" w:hAnsi="Arial" w:cs="Arial"/>
          <w:color w:val="222222"/>
          <w:sz w:val="19"/>
          <w:szCs w:val="19"/>
        </w:rPr>
        <w:t>. Select this class and click on Enroll.</w:t>
      </w:r>
      <w:r>
        <w:rPr>
          <w:rFonts w:ascii="Arial" w:eastAsia="Times New Roman" w:hAnsi="Arial" w:cs="Arial"/>
          <w:noProof/>
          <w:color w:val="222222"/>
          <w:sz w:val="19"/>
          <w:szCs w:val="19"/>
        </w:rPr>
        <w:drawing>
          <wp:inline distT="0" distB="0" distL="0" distR="0">
            <wp:extent cx="5409890" cy="212407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(10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717" cy="213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7D9" w:rsidRPr="006667D9" w:rsidRDefault="00464E82" w:rsidP="006667D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19"/>
          <w:szCs w:val="19"/>
        </w:rPr>
      </w:pPr>
      <w:r w:rsidRPr="00596780">
        <w:rPr>
          <w:rFonts w:ascii="Arial" w:eastAsia="Times New Roman" w:hAnsi="Arial" w:cs="Arial"/>
          <w:color w:val="222222"/>
          <w:sz w:val="19"/>
          <w:szCs w:val="19"/>
        </w:rPr>
        <w:t>You will be enrolled and should receive an email notification. </w:t>
      </w:r>
    </w:p>
    <w:p w:rsidR="009B444C" w:rsidRPr="00E96D49" w:rsidRDefault="009B444C" w:rsidP="006667D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19"/>
          <w:szCs w:val="19"/>
        </w:rPr>
      </w:pPr>
      <w:r>
        <w:rPr>
          <w:rFonts w:ascii="Arial" w:eastAsia="Times New Roman" w:hAnsi="Arial" w:cs="Arial"/>
          <w:color w:val="222222"/>
          <w:sz w:val="19"/>
          <w:szCs w:val="19"/>
        </w:rPr>
        <w:t>From this page, you can also launch the class at the appropriate time using the Launch button at right, under Activities.</w:t>
      </w:r>
      <w:r w:rsidRPr="009B444C">
        <w:rPr>
          <w:noProof/>
        </w:rPr>
        <w:t xml:space="preserve"> </w:t>
      </w:r>
      <w:r w:rsidR="006667D9">
        <w:rPr>
          <w:noProof/>
        </w:rPr>
        <w:t>If there are supplementary materials, they can be accessed here as well.</w:t>
      </w:r>
      <w:r w:rsidR="006667D9" w:rsidRPr="006667D9">
        <w:rPr>
          <w:noProof/>
        </w:rPr>
        <w:t xml:space="preserve"> </w:t>
      </w:r>
      <w:r w:rsidR="006667D9" w:rsidRPr="006667D9">
        <w:rPr>
          <w:noProof/>
        </w:rPr>
        <w:drawing>
          <wp:inline distT="0" distB="0" distL="0" distR="0" wp14:anchorId="628B7D08" wp14:editId="54CB3C5E">
            <wp:extent cx="5505450" cy="180985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51033" cy="182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444C" w:rsidRPr="009B444C" w:rsidRDefault="009B444C" w:rsidP="009B444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19"/>
          <w:szCs w:val="19"/>
        </w:rPr>
      </w:pPr>
      <w:r>
        <w:rPr>
          <w:noProof/>
        </w:rPr>
        <w:t>Questions? Contact us at edu@gerbertechnology.com.</w:t>
      </w:r>
    </w:p>
    <w:p w:rsidR="00B41E74" w:rsidRDefault="00B41E74"/>
    <w:p w:rsidR="00D66F59" w:rsidRDefault="00D66F59"/>
    <w:p w:rsidR="00D66F59" w:rsidRDefault="00D66F59"/>
    <w:p w:rsidR="00D66F59" w:rsidRDefault="00D66F59"/>
    <w:sectPr w:rsidR="00D66F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CA486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776700F9"/>
    <w:multiLevelType w:val="hybridMultilevel"/>
    <w:tmpl w:val="4EFEBD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E82"/>
    <w:rsid w:val="00000D45"/>
    <w:rsid w:val="002D4350"/>
    <w:rsid w:val="00367C7D"/>
    <w:rsid w:val="00425937"/>
    <w:rsid w:val="00446BC0"/>
    <w:rsid w:val="00464E82"/>
    <w:rsid w:val="00586290"/>
    <w:rsid w:val="00596780"/>
    <w:rsid w:val="005D2AC8"/>
    <w:rsid w:val="00630055"/>
    <w:rsid w:val="00652DFC"/>
    <w:rsid w:val="00664F26"/>
    <w:rsid w:val="006667D9"/>
    <w:rsid w:val="007040F3"/>
    <w:rsid w:val="00884366"/>
    <w:rsid w:val="009B444C"/>
    <w:rsid w:val="00B41E74"/>
    <w:rsid w:val="00B47526"/>
    <w:rsid w:val="00BB1CC0"/>
    <w:rsid w:val="00D66F59"/>
    <w:rsid w:val="00E96D49"/>
    <w:rsid w:val="00EC77DD"/>
    <w:rsid w:val="00FB24AD"/>
    <w:rsid w:val="00FD1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138980-6301-4489-89D4-B00F9FE2A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64E82"/>
    <w:rPr>
      <w:color w:val="0000FF"/>
      <w:u w:val="single"/>
    </w:rPr>
  </w:style>
  <w:style w:type="character" w:customStyle="1" w:styleId="m-8016810196037222038gmail-m-8348964227719327274gmail-m-2564711626472230272gmail-m-8148730882188512573gmail-m-6726280284336610357gmail-m4118275253406557610gmail-il">
    <w:name w:val="m_-8016810196037222038gmail-m_-8348964227719327274gmail-m_-2564711626472230272gmail-m_-8148730882188512573gmail-m_-6726280284336610357gmail-m_4118275253406557610gmail-il"/>
    <w:basedOn w:val="DefaultParagraphFont"/>
    <w:rsid w:val="00464E82"/>
  </w:style>
  <w:style w:type="paragraph" w:styleId="ListParagraph">
    <w:name w:val="List Paragraph"/>
    <w:basedOn w:val="Normal"/>
    <w:uiPriority w:val="34"/>
    <w:qFormat/>
    <w:rsid w:val="006300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35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gerberu.com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347</Words>
  <Characters>1479</Characters>
  <Application>Microsoft Office Word</Application>
  <DocSecurity>0</DocSecurity>
  <Lines>46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Gerber Scientific</Company>
  <LinksUpToDate>false</LinksUpToDate>
  <CharactersWithSpaces>1782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Fuhrman, Barry (NAUSTX)</dc:creator>
  <cp:keywords/>
  <dc:description/>
  <cp:lastModifiedBy>Fuhrman, Barry (NAUSTX)</cp:lastModifiedBy>
  <cp:revision>9</cp:revision>
  <dcterms:created xsi:type="dcterms:W3CDTF">2018-01-19T21:00:00Z</dcterms:created>
  <dcterms:modified xsi:type="dcterms:W3CDTF">2018-02-06T20:50:00Z</dcterms:modified>
</cp:coreProperties>
</file>