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90"/>
      </w:tblGrid>
      <w:tr w:rsidR="008B0B0B" w14:paraId="51593378" w14:textId="77777777" w:rsidTr="008B0B0B">
        <w:trPr>
          <w:trHeight w:val="1258"/>
        </w:trPr>
        <w:tc>
          <w:tcPr>
            <w:tcW w:w="10490" w:type="dxa"/>
            <w:shd w:val="clear" w:color="auto" w:fill="002060"/>
          </w:tcPr>
          <w:p w14:paraId="42159746" w14:textId="138E0BB4" w:rsidR="00976896" w:rsidRPr="00976896" w:rsidRDefault="00976896" w:rsidP="00976896">
            <w:pPr>
              <w:pStyle w:val="Subtitle"/>
              <w:ind w:left="735"/>
            </w:pPr>
          </w:p>
        </w:tc>
      </w:tr>
      <w:tr w:rsidR="008B0B0B" w14:paraId="4DDB944D" w14:textId="77777777" w:rsidTr="008B0B0B">
        <w:trPr>
          <w:trHeight w:val="1571"/>
        </w:trPr>
        <w:tc>
          <w:tcPr>
            <w:tcW w:w="10490" w:type="dxa"/>
            <w:shd w:val="clear" w:color="auto" w:fill="002060"/>
          </w:tcPr>
          <w:p w14:paraId="788C1039" w14:textId="55816897" w:rsidR="00976896" w:rsidRDefault="00176E13" w:rsidP="00EE55C2">
            <w:pPr>
              <w:pStyle w:val="Title"/>
              <w:spacing w:before="800"/>
              <w:ind w:left="737" w:hanging="34"/>
            </w:pPr>
            <w:r>
              <w:t>OpenText Imaging for Windows</w:t>
            </w:r>
          </w:p>
          <w:p w14:paraId="661850AB" w14:textId="6E94E554" w:rsidR="00976896" w:rsidRPr="00976896" w:rsidRDefault="00176E13" w:rsidP="00976896">
            <w:pPr>
              <w:pStyle w:val="Subtitle"/>
              <w:ind w:left="877" w:hanging="142"/>
            </w:pPr>
            <w:r>
              <w:t>HotFixes for Imaging Professional 2.6</w:t>
            </w:r>
          </w:p>
        </w:tc>
      </w:tr>
    </w:tbl>
    <w:p w14:paraId="56414299" w14:textId="77777777" w:rsidR="00176E13" w:rsidRDefault="00176E13" w:rsidP="00176E13">
      <w:pPr>
        <w:rPr>
          <w:lang w:val="en-US"/>
        </w:rPr>
      </w:pPr>
    </w:p>
    <w:p w14:paraId="719CBE4D" w14:textId="07AFE90D" w:rsidR="00176E13" w:rsidRDefault="00176E13" w:rsidP="00176E13">
      <w:pPr>
        <w:pStyle w:val="Heading2"/>
      </w:pPr>
      <w:r>
        <w:t>HotFix 17:</w:t>
      </w:r>
    </w:p>
    <w:p w14:paraId="74E1B03F" w14:textId="22B4152A" w:rsidR="00176E13" w:rsidRPr="00176E13" w:rsidRDefault="00176E13" w:rsidP="00176E13">
      <w:pPr>
        <w:rPr>
          <w:lang w:val="en-US"/>
        </w:rPr>
      </w:pPr>
      <w:r w:rsidRPr="00176E13">
        <w:rPr>
          <w:lang w:val="en-US"/>
        </w:rPr>
        <w:t>HotFix 17 completely replaces and supercedes all preceding Imaging 2.6 HotFixes</w:t>
      </w:r>
    </w:p>
    <w:p w14:paraId="7AE703AF" w14:textId="6E072219" w:rsidR="00176E13" w:rsidRPr="00176E13" w:rsidRDefault="00176E13" w:rsidP="00176E13">
      <w:pPr>
        <w:rPr>
          <w:lang w:val="en-US"/>
        </w:rPr>
      </w:pPr>
      <w:r>
        <w:rPr>
          <w:lang w:val="en-US"/>
        </w:rPr>
        <w:t>Issues Resolved:</w:t>
      </w:r>
    </w:p>
    <w:p w14:paraId="0B855CFE" w14:textId="77777777" w:rsidR="00176E13" w:rsidRPr="00176E13" w:rsidRDefault="00176E13" w:rsidP="00176E13">
      <w:pPr>
        <w:rPr>
          <w:lang w:val="en-US"/>
        </w:rPr>
      </w:pPr>
      <w:r w:rsidRPr="00176E13">
        <w:rPr>
          <w:lang w:val="en-US"/>
        </w:rPr>
        <w:t>After calling SavePage to append a page, the final TIFF only contains a single page (the page to be appended) all other pages are gone.</w:t>
      </w:r>
      <w:bookmarkStart w:id="0" w:name="_GoBack"/>
      <w:bookmarkEnd w:id="0"/>
    </w:p>
    <w:p w14:paraId="150C2C52" w14:textId="20A4D188" w:rsidR="00176E13" w:rsidRPr="00176E13" w:rsidRDefault="00176E13" w:rsidP="00176E13">
      <w:pPr>
        <w:rPr>
          <w:lang w:val="en-US"/>
        </w:rPr>
      </w:pPr>
    </w:p>
    <w:p w14:paraId="0F0D13B8" w14:textId="77777777" w:rsidR="00176E13" w:rsidRPr="00176E13" w:rsidRDefault="00176E13" w:rsidP="00176E13">
      <w:pPr>
        <w:pStyle w:val="Heading2"/>
      </w:pPr>
      <w:r w:rsidRPr="00176E13">
        <w:t>HotFix 15:</w:t>
      </w:r>
    </w:p>
    <w:p w14:paraId="03BA29BA" w14:textId="77777777" w:rsidR="00176E13" w:rsidRPr="00176E13" w:rsidRDefault="00176E13" w:rsidP="00176E13">
      <w:pPr>
        <w:rPr>
          <w:lang w:val="en-US"/>
        </w:rPr>
      </w:pPr>
    </w:p>
    <w:p w14:paraId="17DF7AAC" w14:textId="77777777" w:rsidR="00176E13" w:rsidRPr="00FB2B6A" w:rsidRDefault="00176E13" w:rsidP="00FB2B6A">
      <w:pPr>
        <w:pStyle w:val="ListParagraph"/>
        <w:numPr>
          <w:ilvl w:val="0"/>
          <w:numId w:val="8"/>
        </w:numPr>
      </w:pPr>
      <w:r w:rsidRPr="00FB2B6A">
        <w:t>Flow: EIW field validation does not work / exist for date fields or fields with a high/low value range.  The EIW server (as designed) will allow a client application to stick anything in one of these fields. Validation is left for client level implementation. The EIW client application should only accept dates in YYYY-MM-DD format for entry into a date field.</w:t>
      </w:r>
    </w:p>
    <w:p w14:paraId="7371D181" w14:textId="77777777" w:rsidR="00176E13" w:rsidRPr="00FB2B6A" w:rsidRDefault="00176E13" w:rsidP="00FB2B6A">
      <w:pPr>
        <w:pStyle w:val="ListParagraph"/>
        <w:numPr>
          <w:ilvl w:val="0"/>
          <w:numId w:val="8"/>
        </w:numPr>
      </w:pPr>
      <w:r w:rsidRPr="00FB2B6A">
        <w:t>Copy as Text" context menu function works incorrectly, carriage returns are added to text. Note: This is only an issue with Imaging Professional.</w:t>
      </w:r>
    </w:p>
    <w:p w14:paraId="707F2477" w14:textId="77777777" w:rsidR="00176E13" w:rsidRPr="00FB2B6A" w:rsidRDefault="00176E13" w:rsidP="00FB2B6A">
      <w:pPr>
        <w:pStyle w:val="ListParagraph"/>
        <w:numPr>
          <w:ilvl w:val="0"/>
          <w:numId w:val="8"/>
        </w:numPr>
      </w:pPr>
      <w:r w:rsidRPr="00FB2B6A">
        <w:t xml:space="preserve">Attempting to display a bad image created by Lead Tools Technologies crashes the application. This image is TIFF with JPEG compression. When the TIFF header is stripped from the file, </w:t>
      </w:r>
      <w:r w:rsidRPr="00FB2B6A">
        <w:lastRenderedPageBreak/>
        <w:t>Imaging displays the JIFF data properly. The problem is that the PhotometricInterpretation value is not consistent with the BitsPerSample and SamplesPerPixel values.</w:t>
      </w:r>
    </w:p>
    <w:p w14:paraId="58A6EAEE" w14:textId="77777777" w:rsidR="00176E13" w:rsidRPr="00FB2B6A" w:rsidRDefault="00176E13" w:rsidP="00FB2B6A">
      <w:pPr>
        <w:pStyle w:val="ListParagraph"/>
        <w:numPr>
          <w:ilvl w:val="0"/>
          <w:numId w:val="8"/>
        </w:numPr>
      </w:pPr>
      <w:r w:rsidRPr="00FB2B6A">
        <w:t>SetSelectedAnnotationFontColor does not change the text color.</w:t>
      </w:r>
    </w:p>
    <w:p w14:paraId="168F967D" w14:textId="77777777" w:rsidR="00176E13" w:rsidRPr="00FB2B6A" w:rsidRDefault="00176E13" w:rsidP="00FB2B6A">
      <w:pPr>
        <w:pStyle w:val="ListParagraph"/>
        <w:numPr>
          <w:ilvl w:val="0"/>
          <w:numId w:val="8"/>
        </w:numPr>
      </w:pPr>
      <w:r w:rsidRPr="00FB2B6A">
        <w:t>When the Pro application runs inline in Internet Explorer 5.x, toolbar settings are not preserved between sessions. They are reset to default when Internet Explorer exits.</w:t>
      </w:r>
    </w:p>
    <w:p w14:paraId="1D8CEDB6" w14:textId="77777777" w:rsidR="00176E13" w:rsidRPr="00FB2B6A" w:rsidRDefault="00176E13" w:rsidP="00FB2B6A">
      <w:pPr>
        <w:pStyle w:val="ListParagraph"/>
        <w:numPr>
          <w:ilvl w:val="0"/>
          <w:numId w:val="8"/>
        </w:numPr>
      </w:pPr>
      <w:r w:rsidRPr="00FB2B6A">
        <w:t>Pro-File/Flow for EIW document results in the error "The disk is full.  Free up some disk space".</w:t>
      </w:r>
    </w:p>
    <w:p w14:paraId="428830B7" w14:textId="77777777" w:rsidR="00176E13" w:rsidRPr="00FB2B6A" w:rsidRDefault="00176E13" w:rsidP="00FB2B6A">
      <w:pPr>
        <w:pStyle w:val="ListParagraph"/>
        <w:numPr>
          <w:ilvl w:val="0"/>
          <w:numId w:val="8"/>
        </w:numPr>
      </w:pPr>
      <w:r w:rsidRPr="00FB2B6A">
        <w:t>WorkDesk-Rubberstamp annotation does not update appropriately (every other time).</w:t>
      </w:r>
    </w:p>
    <w:p w14:paraId="7DC1AEE6" w14:textId="77777777" w:rsidR="00176E13" w:rsidRPr="00FB2B6A" w:rsidRDefault="00176E13" w:rsidP="00FB2B6A">
      <w:pPr>
        <w:pStyle w:val="ListParagraph"/>
        <w:numPr>
          <w:ilvl w:val="0"/>
          <w:numId w:val="8"/>
        </w:numPr>
      </w:pPr>
      <w:r w:rsidRPr="00FB2B6A">
        <w:t>Calling ClearDisplay after ShowMagnifier disables the OCX-DblClick event of the ImgEdit control. The DblClick event of the ImgEdit control fails to fire if the ClearDisplay method is called at any time after the ShowMagnifier method (whether or not the magnifier is still being displayed).  Sample code is provided.</w:t>
      </w:r>
    </w:p>
    <w:p w14:paraId="787BB6FF" w14:textId="7FBE7CBA" w:rsidR="00176E13" w:rsidRPr="00FB2B6A" w:rsidRDefault="00176E13" w:rsidP="00FB2B6A">
      <w:pPr>
        <w:pStyle w:val="ListParagraph"/>
        <w:numPr>
          <w:ilvl w:val="0"/>
          <w:numId w:val="8"/>
        </w:numPr>
      </w:pPr>
      <w:r w:rsidRPr="00FB2B6A">
        <w:t>The ImgQuery method of the ImgAdmin control for FindIFS query against the optical file system volume only returns directories and not f</w:t>
      </w:r>
      <w:r w:rsidRPr="00FB2B6A">
        <w:t>iles.  Sample code is provided.</w:t>
      </w:r>
    </w:p>
    <w:p w14:paraId="3D284601" w14:textId="77777777" w:rsidR="00176E13" w:rsidRPr="00176E13" w:rsidRDefault="00176E13" w:rsidP="00176E13">
      <w:pPr>
        <w:rPr>
          <w:lang w:val="en-US"/>
        </w:rPr>
      </w:pPr>
    </w:p>
    <w:p w14:paraId="4D126775" w14:textId="77777777" w:rsidR="00176E13" w:rsidRPr="00176E13" w:rsidRDefault="00176E13" w:rsidP="00176E13">
      <w:pPr>
        <w:pStyle w:val="Heading2"/>
      </w:pPr>
      <w:r w:rsidRPr="00176E13">
        <w:t>HotFix 13:</w:t>
      </w:r>
    </w:p>
    <w:p w14:paraId="5617DE33" w14:textId="77777777" w:rsidR="00176E13" w:rsidRPr="00176E13" w:rsidRDefault="00176E13" w:rsidP="00176E13">
      <w:pPr>
        <w:rPr>
          <w:lang w:val="en-US"/>
        </w:rPr>
      </w:pPr>
    </w:p>
    <w:p w14:paraId="6CB43D8A" w14:textId="296F9402" w:rsidR="00176E13" w:rsidRPr="00FB2B6A" w:rsidRDefault="00176E13" w:rsidP="00FB2B6A">
      <w:pPr>
        <w:pStyle w:val="ListParagraph"/>
        <w:numPr>
          <w:ilvl w:val="0"/>
          <w:numId w:val="9"/>
        </w:numPr>
      </w:pPr>
      <w:r w:rsidRPr="00FB2B6A">
        <w:t>Use of Imaging Professional's File / Flow menu choice for EIW document results in the error "The disk is full. Free up some disk space".</w:t>
      </w:r>
    </w:p>
    <w:p w14:paraId="59A9D05E" w14:textId="57140E33" w:rsidR="00176E13" w:rsidRPr="00FB2B6A" w:rsidRDefault="00176E13" w:rsidP="00FB2B6A">
      <w:pPr>
        <w:pStyle w:val="ListParagraph"/>
        <w:numPr>
          <w:ilvl w:val="0"/>
          <w:numId w:val="9"/>
        </w:numPr>
      </w:pPr>
      <w:r w:rsidRPr="00FB2B6A">
        <w:t>When the Pro app runs inline in IE 5.x, toolbar settings are not preserved between sessions, they are reset to default when IE exits.</w:t>
      </w:r>
    </w:p>
    <w:p w14:paraId="62AB7C17" w14:textId="72B04650" w:rsidR="00176E13" w:rsidRPr="00FB2B6A" w:rsidRDefault="00176E13" w:rsidP="00FB2B6A">
      <w:pPr>
        <w:pStyle w:val="ListParagraph"/>
        <w:numPr>
          <w:ilvl w:val="0"/>
          <w:numId w:val="9"/>
        </w:numPr>
      </w:pPr>
      <w:r w:rsidRPr="00FB2B6A">
        <w:t>Attempting to display an image that contains certain inconsistent internal values causes the Imaging application to crash.</w:t>
      </w:r>
    </w:p>
    <w:p w14:paraId="67C4654E" w14:textId="286CF559" w:rsidR="00176E13" w:rsidRPr="00FB2B6A" w:rsidRDefault="00176E13" w:rsidP="00FB2B6A">
      <w:pPr>
        <w:pStyle w:val="ListParagraph"/>
        <w:numPr>
          <w:ilvl w:val="0"/>
          <w:numId w:val="9"/>
        </w:numPr>
      </w:pPr>
      <w:r w:rsidRPr="00FB2B6A">
        <w:t>The SetSelectedAnnotationFontColor method of the ImgEdit control does not work correctly for attach-a-note type annotations.</w:t>
      </w:r>
    </w:p>
    <w:p w14:paraId="746F5133" w14:textId="66ED8763" w:rsidR="00176E13" w:rsidRPr="00FB2B6A" w:rsidRDefault="00176E13" w:rsidP="00FB2B6A">
      <w:pPr>
        <w:pStyle w:val="ListParagraph"/>
        <w:numPr>
          <w:ilvl w:val="0"/>
          <w:numId w:val="9"/>
        </w:numPr>
      </w:pPr>
      <w:r w:rsidRPr="00FB2B6A">
        <w:t>The rubberstamp annotation does not update appropriately. If the image file that is used by a rubberstamp annotation is altered, the rubberstamp annotation only updates to the new image fileevery other time.</w:t>
      </w:r>
    </w:p>
    <w:p w14:paraId="6D8B18FF" w14:textId="1CD0C5E1" w:rsidR="00176E13" w:rsidRPr="00FB2B6A" w:rsidRDefault="00176E13" w:rsidP="00FB2B6A">
      <w:pPr>
        <w:pStyle w:val="ListParagraph"/>
        <w:numPr>
          <w:ilvl w:val="0"/>
          <w:numId w:val="9"/>
        </w:numPr>
      </w:pPr>
      <w:r w:rsidRPr="00FB2B6A">
        <w:t>The DblClick event of ImgEdit control was disabled by calling ClearDisplay after ShowMagnifier.</w:t>
      </w:r>
    </w:p>
    <w:p w14:paraId="0C4AD810" w14:textId="0D700BCB" w:rsidR="00176E13" w:rsidRPr="00FB2B6A" w:rsidRDefault="00176E13" w:rsidP="00FB2B6A">
      <w:pPr>
        <w:pStyle w:val="ListParagraph"/>
        <w:numPr>
          <w:ilvl w:val="0"/>
          <w:numId w:val="9"/>
        </w:numPr>
      </w:pPr>
      <w:r w:rsidRPr="00FB2B6A">
        <w:t>The DblClick event of the ImgEdit control fails to fire if the ClearDisplay method is called at any time after the ShowMagnifier method (whether or not the magnifier is still being displayed).</w:t>
      </w:r>
    </w:p>
    <w:p w14:paraId="62465D40" w14:textId="4CE3979F" w:rsidR="00176E13" w:rsidRPr="00FB2B6A" w:rsidRDefault="00176E13" w:rsidP="00176E13">
      <w:pPr>
        <w:pStyle w:val="ListParagraph"/>
        <w:numPr>
          <w:ilvl w:val="0"/>
          <w:numId w:val="9"/>
        </w:numPr>
      </w:pPr>
      <w:r w:rsidRPr="00FB2B6A">
        <w:t>The ImgQuery method of the ImgAdmin control for a FindIFS query against an optical file system volume only returns directories and not files.</w:t>
      </w:r>
    </w:p>
    <w:p w14:paraId="407459DC" w14:textId="77777777" w:rsidR="00176E13" w:rsidRPr="00176E13" w:rsidRDefault="00176E13" w:rsidP="00176E13">
      <w:pPr>
        <w:pStyle w:val="Heading2"/>
      </w:pPr>
      <w:r w:rsidRPr="00176E13">
        <w:t>HotFix 10:</w:t>
      </w:r>
    </w:p>
    <w:p w14:paraId="4AA81F31" w14:textId="77777777" w:rsidR="00176E13" w:rsidRPr="00176E13" w:rsidRDefault="00176E13" w:rsidP="00176E13">
      <w:pPr>
        <w:rPr>
          <w:lang w:val="en-US"/>
        </w:rPr>
      </w:pPr>
    </w:p>
    <w:p w14:paraId="2EC18593" w14:textId="52C12587" w:rsidR="00176E13" w:rsidRPr="00FB2B6A" w:rsidRDefault="00176E13" w:rsidP="00FB2B6A">
      <w:pPr>
        <w:pStyle w:val="ListParagraph"/>
        <w:numPr>
          <w:ilvl w:val="0"/>
          <w:numId w:val="10"/>
        </w:numPr>
      </w:pPr>
      <w:r w:rsidRPr="00FB2B6A">
        <w:t>On Windows 98 the ImgThumbnail control generates a GPF in a custom application that makes repeated use of the DeleteThumbs method.</w:t>
      </w:r>
    </w:p>
    <w:p w14:paraId="512E2C06" w14:textId="39180E0B" w:rsidR="00176E13" w:rsidRPr="00FB2B6A" w:rsidRDefault="00176E13" w:rsidP="00FB2B6A">
      <w:pPr>
        <w:pStyle w:val="ListParagraph"/>
        <w:numPr>
          <w:ilvl w:val="0"/>
          <w:numId w:val="10"/>
        </w:numPr>
      </w:pPr>
      <w:r w:rsidRPr="00FB2B6A">
        <w:t>The thumbnail control leaked one handle for each image file opened.</w:t>
      </w:r>
    </w:p>
    <w:p w14:paraId="735BB0ED" w14:textId="6A610487" w:rsidR="00176E13" w:rsidRPr="00FB2B6A" w:rsidRDefault="00176E13" w:rsidP="00FB2B6A">
      <w:pPr>
        <w:pStyle w:val="ListParagraph"/>
        <w:numPr>
          <w:ilvl w:val="0"/>
          <w:numId w:val="10"/>
        </w:numPr>
      </w:pPr>
      <w:r w:rsidRPr="00FB2B6A">
        <w:t>When using recent Internet Explorer releases (v. 5.00.2919.6307 or later), Pro 2.6 ActiveX controls do not work properly in HTML.</w:t>
      </w:r>
    </w:p>
    <w:p w14:paraId="1F9F70A1" w14:textId="4CCF126F" w:rsidR="00176E13" w:rsidRPr="00FB2B6A" w:rsidRDefault="00176E13" w:rsidP="00FB2B6A">
      <w:pPr>
        <w:pStyle w:val="ListParagraph"/>
        <w:numPr>
          <w:ilvl w:val="0"/>
          <w:numId w:val="10"/>
        </w:numPr>
      </w:pPr>
      <w:r w:rsidRPr="00FB2B6A">
        <w:lastRenderedPageBreak/>
        <w:t>Occasionally, a call to the DisplayPageViewer method of the CALPage object ExportPages method of the CALDocument object on an EIW workitem generates an error such as 1000, 1180, or 1407.</w:t>
      </w:r>
    </w:p>
    <w:p w14:paraId="42B0A622" w14:textId="063717EA" w:rsidR="00176E13" w:rsidRPr="00FB2B6A" w:rsidRDefault="00176E13" w:rsidP="00FB2B6A">
      <w:pPr>
        <w:pStyle w:val="ListParagraph"/>
        <w:numPr>
          <w:ilvl w:val="0"/>
          <w:numId w:val="10"/>
        </w:numPr>
      </w:pPr>
      <w:r w:rsidRPr="00FB2B6A">
        <w:t>The flow output to EIW driver always creates a single page legacy mode image document, even if the document captured by Flow has more than one page. This results in a loss of data. Additionally, this driver should be able to create Professional mode image documents as well as Legacy mode documents.</w:t>
      </w:r>
    </w:p>
    <w:p w14:paraId="0DE2316F" w14:textId="6784E85C" w:rsidR="00176E13" w:rsidRPr="00FB2B6A" w:rsidRDefault="00176E13" w:rsidP="00FB2B6A">
      <w:pPr>
        <w:pStyle w:val="ListParagraph"/>
        <w:numPr>
          <w:ilvl w:val="0"/>
          <w:numId w:val="10"/>
        </w:numPr>
      </w:pPr>
      <w:r w:rsidRPr="00FB2B6A">
        <w:t>In several circumstances, WorkDesk generates the error "Automation error - The object invoked has disconnected from its client".</w:t>
      </w:r>
    </w:p>
    <w:p w14:paraId="1AB8B203" w14:textId="4DC69295" w:rsidR="00176E13" w:rsidRPr="00FB2B6A" w:rsidRDefault="00176E13" w:rsidP="00176E13">
      <w:pPr>
        <w:pStyle w:val="ListParagraph"/>
        <w:numPr>
          <w:ilvl w:val="0"/>
          <w:numId w:val="10"/>
        </w:numPr>
      </w:pPr>
      <w:r w:rsidRPr="00FB2B6A">
        <w:t>After applying HotFix 03 and/or HotFix 06, Imaging Professional, Imaging Standard, or WorkDesk generate the error "Property or method is not supported in this version".</w:t>
      </w:r>
    </w:p>
    <w:p w14:paraId="3A91E1CD" w14:textId="77777777" w:rsidR="00176E13" w:rsidRPr="00176E13" w:rsidRDefault="00176E13" w:rsidP="00176E13">
      <w:pPr>
        <w:pStyle w:val="Heading2"/>
      </w:pPr>
      <w:r w:rsidRPr="00176E13">
        <w:t>HotFix 09:</w:t>
      </w:r>
    </w:p>
    <w:p w14:paraId="100AA512" w14:textId="5FE61C93" w:rsidR="00176E13" w:rsidRPr="00176E13" w:rsidRDefault="00176E13" w:rsidP="00176E13">
      <w:pPr>
        <w:rPr>
          <w:lang w:val="en-US"/>
        </w:rPr>
      </w:pPr>
      <w:r w:rsidRPr="00176E13">
        <w:rPr>
          <w:lang w:val="en-US"/>
        </w:rPr>
        <w:t>After deleting pages in a 1.x document, the follow</w:t>
      </w:r>
      <w:r w:rsidR="00FB2B6A">
        <w:rPr>
          <w:lang w:val="en-US"/>
        </w:rPr>
        <w:t>ing error message is displayed:</w:t>
      </w:r>
    </w:p>
    <w:p w14:paraId="036B6B19" w14:textId="542BC16C" w:rsidR="00176E13" w:rsidRPr="00FB2B6A" w:rsidRDefault="00176E13" w:rsidP="00FB2B6A">
      <w:pPr>
        <w:pStyle w:val="ListParagraph"/>
        <w:numPr>
          <w:ilvl w:val="0"/>
          <w:numId w:val="11"/>
        </w:numPr>
      </w:pPr>
      <w:r w:rsidRPr="00FB2B6A">
        <w:t>"An internal error has occurred."</w:t>
      </w:r>
    </w:p>
    <w:p w14:paraId="360CADB7" w14:textId="0E7E40BE" w:rsidR="00176E13" w:rsidRPr="00176E13" w:rsidRDefault="00176E13" w:rsidP="00176E13">
      <w:pPr>
        <w:rPr>
          <w:lang w:val="en-US"/>
        </w:rPr>
      </w:pPr>
      <w:r w:rsidRPr="00176E13">
        <w:rPr>
          <w:lang w:val="en-US"/>
        </w:rPr>
        <w:t>The document is closed. When trying to reopen the document, the following error message is displayed:</w:t>
      </w:r>
    </w:p>
    <w:p w14:paraId="4DDA6BDB" w14:textId="58B8B9C0" w:rsidR="00176E13" w:rsidRPr="00FB2B6A" w:rsidRDefault="00176E13" w:rsidP="00FB2B6A">
      <w:pPr>
        <w:pStyle w:val="ListParagraph"/>
        <w:numPr>
          <w:ilvl w:val="0"/>
          <w:numId w:val="11"/>
        </w:numPr>
      </w:pPr>
      <w:r w:rsidRPr="00FB2B6A">
        <w:t>"The document cannot be opened. Invalid page number."</w:t>
      </w:r>
    </w:p>
    <w:p w14:paraId="0378411E" w14:textId="00BFF9FD" w:rsidR="00176E13" w:rsidRPr="00176E13" w:rsidRDefault="00176E13" w:rsidP="00176E13">
      <w:pPr>
        <w:rPr>
          <w:lang w:val="en-US"/>
        </w:rPr>
      </w:pPr>
      <w:r w:rsidRPr="00176E13">
        <w:rPr>
          <w:lang w:val="en-US"/>
        </w:rPr>
        <w:t>This defect may also be reproduced in thumbnail mode. Select the pages and then edit/delete the pages. An 'internal error' message is displayed. The document and its referenced files are in tact and accessible via non-Imaging Professional software, i.e. Cabinet. To Imaging Professional, it appears that the 1.x document is corrup</w:t>
      </w:r>
      <w:r w:rsidR="00FB2B6A">
        <w:rPr>
          <w:lang w:val="en-US"/>
        </w:rPr>
        <w:t>t. However, it actually is not.</w:t>
      </w:r>
    </w:p>
    <w:p w14:paraId="3766D4FF" w14:textId="77777777" w:rsidR="00176E13" w:rsidRPr="00176E13" w:rsidRDefault="00176E13" w:rsidP="00176E13">
      <w:pPr>
        <w:pStyle w:val="Heading2"/>
      </w:pPr>
      <w:r w:rsidRPr="00176E13">
        <w:t>HotFix 08:</w:t>
      </w:r>
    </w:p>
    <w:p w14:paraId="20ADC7AF" w14:textId="3FCB39EF" w:rsidR="00176E13" w:rsidRPr="00176E13" w:rsidRDefault="00176E13" w:rsidP="00176E13">
      <w:pPr>
        <w:rPr>
          <w:lang w:val="en-US"/>
        </w:rPr>
      </w:pPr>
      <w:r w:rsidRPr="00176E13">
        <w:rPr>
          <w:lang w:val="en-US"/>
        </w:rPr>
        <w:t>Note: HotFix 8 implements strict functional security. It is only useful in very specific circumstances and is not intended for most installations. This HotFix can only be obtained by request from a te</w:t>
      </w:r>
      <w:r w:rsidR="00FB2B6A">
        <w:rPr>
          <w:lang w:val="en-US"/>
        </w:rPr>
        <w:t>chnical support representative.</w:t>
      </w:r>
    </w:p>
    <w:p w14:paraId="45D254BF" w14:textId="77777777" w:rsidR="00176E13" w:rsidRPr="00176E13" w:rsidRDefault="00176E13" w:rsidP="00176E13">
      <w:pPr>
        <w:pStyle w:val="Heading2"/>
      </w:pPr>
      <w:r w:rsidRPr="00176E13">
        <w:t>HotFix 07:</w:t>
      </w:r>
    </w:p>
    <w:p w14:paraId="4CAF98DC" w14:textId="77777777" w:rsidR="00FB2B6A" w:rsidRDefault="00176E13" w:rsidP="00176E13">
      <w:pPr>
        <w:rPr>
          <w:lang w:val="en-US"/>
        </w:rPr>
      </w:pPr>
      <w:r w:rsidRPr="00176E13">
        <w:rPr>
          <w:lang w:val="en-US"/>
        </w:rPr>
        <w:t>After applying HotFix 03 and/or HotFix 06, Imaging Professional, Imaging Standard, o</w:t>
      </w:r>
      <w:r w:rsidR="00FB2B6A">
        <w:rPr>
          <w:lang w:val="en-US"/>
        </w:rPr>
        <w:t>r  WorkDesk generate the error:</w:t>
      </w:r>
    </w:p>
    <w:p w14:paraId="69B18CAC" w14:textId="5A35EF0F" w:rsidR="00176E13" w:rsidRPr="00FB2B6A" w:rsidRDefault="00176E13" w:rsidP="00176E13">
      <w:pPr>
        <w:pStyle w:val="ListParagraph"/>
        <w:numPr>
          <w:ilvl w:val="0"/>
          <w:numId w:val="11"/>
        </w:numPr>
      </w:pPr>
      <w:r w:rsidRPr="00FB2B6A">
        <w:t>"Property or method is not supported in this version.</w:t>
      </w:r>
    </w:p>
    <w:p w14:paraId="5B6E7F05" w14:textId="77777777" w:rsidR="00176E13" w:rsidRPr="00176E13" w:rsidRDefault="00176E13" w:rsidP="00176E13">
      <w:pPr>
        <w:pStyle w:val="Heading2"/>
      </w:pPr>
      <w:r w:rsidRPr="00176E13">
        <w:t>HotFix 06:</w:t>
      </w:r>
    </w:p>
    <w:p w14:paraId="7283E5F8" w14:textId="77777777" w:rsidR="00FB2B6A" w:rsidRDefault="00176E13" w:rsidP="00176E13">
      <w:pPr>
        <w:rPr>
          <w:lang w:val="en-US"/>
        </w:rPr>
      </w:pPr>
      <w:r w:rsidRPr="00176E13">
        <w:rPr>
          <w:lang w:val="en-US"/>
        </w:rPr>
        <w:t>In several circumstances</w:t>
      </w:r>
      <w:r w:rsidR="00FB2B6A">
        <w:rPr>
          <w:lang w:val="en-US"/>
        </w:rPr>
        <w:t>, WorkDesk generates the error:</w:t>
      </w:r>
    </w:p>
    <w:p w14:paraId="68AAA1E9" w14:textId="7ACC3AF6" w:rsidR="00176E13" w:rsidRPr="00FB2B6A" w:rsidRDefault="00176E13" w:rsidP="00176E13">
      <w:pPr>
        <w:pStyle w:val="ListParagraph"/>
        <w:numPr>
          <w:ilvl w:val="0"/>
          <w:numId w:val="11"/>
        </w:numPr>
      </w:pPr>
      <w:r w:rsidRPr="00FB2B6A">
        <w:t>"Automation error: The object invoked has disconnected from its client."</w:t>
      </w:r>
    </w:p>
    <w:p w14:paraId="75124E71" w14:textId="77777777" w:rsidR="00176E13" w:rsidRPr="00176E13" w:rsidRDefault="00176E13" w:rsidP="00176E13">
      <w:pPr>
        <w:pStyle w:val="Heading2"/>
      </w:pPr>
      <w:r w:rsidRPr="00176E13">
        <w:lastRenderedPageBreak/>
        <w:t>HotFix 05:</w:t>
      </w:r>
    </w:p>
    <w:p w14:paraId="5A584D58" w14:textId="77777777" w:rsidR="00176E13" w:rsidRPr="00176E13" w:rsidRDefault="00176E13" w:rsidP="00176E13">
      <w:pPr>
        <w:rPr>
          <w:lang w:val="en-US"/>
        </w:rPr>
      </w:pPr>
      <w:r w:rsidRPr="00176E13">
        <w:rPr>
          <w:lang w:val="en-US"/>
        </w:rPr>
        <w:t>The flow output to EIW driver always creates a single page legacy mode image document, even if the document captured by Flow has more than one page. This results in a loss of data. Additionally, this driver should be able to create Professional mode image documents as well as Legacy mode documents.</w:t>
      </w:r>
    </w:p>
    <w:p w14:paraId="030C9DAA" w14:textId="7B111623" w:rsidR="00176E13" w:rsidRPr="00176E13" w:rsidRDefault="00176E13" w:rsidP="00176E13">
      <w:pPr>
        <w:rPr>
          <w:lang w:val="en-US"/>
        </w:rPr>
      </w:pPr>
      <w:r w:rsidRPr="00176E13">
        <w:rPr>
          <w:lang w:val="en-US"/>
        </w:rPr>
        <w:t>The main driver dialog has been modified to include two new fields: a page name (that defaults to "Page" and allows the use of Flow variables), and a checkbox to select Legacy mode or Professional mode documents. (Note that these used</w:t>
      </w:r>
      <w:r w:rsidR="00FB2B6A">
        <w:rPr>
          <w:lang w:val="en-US"/>
        </w:rPr>
        <w:t xml:space="preserve"> to be in a disabled "Advanced" </w:t>
      </w:r>
      <w:r w:rsidRPr="00176E13">
        <w:rPr>
          <w:lang w:val="en-US"/>
        </w:rPr>
        <w:t>dialog that has been removed from the project).</w:t>
      </w:r>
    </w:p>
    <w:p w14:paraId="32A3062F" w14:textId="4DE885B4" w:rsidR="00176E13" w:rsidRPr="00176E13" w:rsidRDefault="00176E13" w:rsidP="00176E13">
      <w:pPr>
        <w:rPr>
          <w:lang w:val="en-US"/>
        </w:rPr>
      </w:pPr>
      <w:r w:rsidRPr="00176E13">
        <w:rPr>
          <w:lang w:val="en-US"/>
        </w:rPr>
        <w:t>The driver has been modified to honor the Legacy/Professional mode option. This driver can</w:t>
      </w:r>
      <w:r w:rsidR="00FB2B6A">
        <w:rPr>
          <w:lang w:val="en-US"/>
        </w:rPr>
        <w:t xml:space="preserve"> create two types of documents:</w:t>
      </w:r>
    </w:p>
    <w:p w14:paraId="333116F6" w14:textId="0F09200B" w:rsidR="00176E13" w:rsidRPr="00FB2B6A" w:rsidRDefault="00176E13" w:rsidP="00FB2B6A">
      <w:pPr>
        <w:pStyle w:val="ListParagraph"/>
        <w:numPr>
          <w:ilvl w:val="0"/>
          <w:numId w:val="11"/>
        </w:numPr>
      </w:pPr>
      <w:r w:rsidRPr="00FB2B6A">
        <w:t>Legacy mode documents have one document page per image page in the source image file. The page name specified in the UI is used as a prefix and has the page number appended to the end of the string. These documents are created using the CAL ImportPages method.</w:t>
      </w:r>
    </w:p>
    <w:p w14:paraId="6DE05531" w14:textId="0B94F148" w:rsidR="00176E13" w:rsidRPr="00FB2B6A" w:rsidRDefault="00176E13" w:rsidP="00176E13">
      <w:pPr>
        <w:pStyle w:val="ListParagraph"/>
        <w:numPr>
          <w:ilvl w:val="0"/>
          <w:numId w:val="11"/>
        </w:numPr>
      </w:pPr>
      <w:r w:rsidRPr="00FB2B6A">
        <w:t>Professional mode documents have a single document page that contains the entire source image file. These continue to be created using the SetPage method.</w:t>
      </w:r>
    </w:p>
    <w:p w14:paraId="52313388" w14:textId="77777777" w:rsidR="00176E13" w:rsidRPr="00176E13" w:rsidRDefault="00176E13" w:rsidP="00176E13">
      <w:pPr>
        <w:pStyle w:val="Heading2"/>
      </w:pPr>
      <w:r w:rsidRPr="00176E13">
        <w:t>HotFix 04:</w:t>
      </w:r>
    </w:p>
    <w:p w14:paraId="4492D6A0" w14:textId="77777777" w:rsidR="00176E13" w:rsidRPr="00176E13" w:rsidRDefault="00176E13" w:rsidP="00176E13">
      <w:pPr>
        <w:rPr>
          <w:lang w:val="en-US"/>
        </w:rPr>
      </w:pPr>
      <w:r w:rsidRPr="00176E13">
        <w:rPr>
          <w:lang w:val="en-US"/>
        </w:rPr>
        <w:t>Occasionally, a call to the DisplayPageViewer method of the CALPage object ExportPages method of the CALDocument object on an EIW workitem generates an error such as 1000, 1180, or 1407.</w:t>
      </w:r>
    </w:p>
    <w:p w14:paraId="50409962" w14:textId="77777777" w:rsidR="00176E13" w:rsidRPr="00176E13" w:rsidRDefault="00176E13" w:rsidP="00176E13">
      <w:pPr>
        <w:rPr>
          <w:lang w:val="en-US"/>
        </w:rPr>
      </w:pPr>
      <w:r w:rsidRPr="00176E13">
        <w:rPr>
          <w:lang w:val="en-US"/>
        </w:rPr>
        <w:t xml:space="preserve"> </w:t>
      </w:r>
    </w:p>
    <w:p w14:paraId="59491599" w14:textId="77777777" w:rsidR="00176E13" w:rsidRPr="00176E13" w:rsidRDefault="00176E13" w:rsidP="00176E13">
      <w:pPr>
        <w:pStyle w:val="Heading2"/>
      </w:pPr>
      <w:r w:rsidRPr="00176E13">
        <w:t>HotFix 03:</w:t>
      </w:r>
    </w:p>
    <w:p w14:paraId="63CE75FB" w14:textId="77777777" w:rsidR="00176E13" w:rsidRPr="00176E13" w:rsidRDefault="00176E13" w:rsidP="00176E13">
      <w:pPr>
        <w:rPr>
          <w:lang w:val="en-US"/>
        </w:rPr>
      </w:pPr>
      <w:r w:rsidRPr="00176E13">
        <w:rPr>
          <w:lang w:val="en-US"/>
        </w:rPr>
        <w:t>When using recent Internet Explorer releases (v. 5.00.2919.6307 or later), Pro 2.6 ActiveX controls do not work properly in HTML.</w:t>
      </w:r>
    </w:p>
    <w:p w14:paraId="00C25A6B" w14:textId="2CD49914" w:rsidR="00176E13" w:rsidRPr="00176E13" w:rsidRDefault="00176E13" w:rsidP="00176E13">
      <w:pPr>
        <w:rPr>
          <w:lang w:val="en-US"/>
        </w:rPr>
      </w:pPr>
      <w:r w:rsidRPr="00176E13">
        <w:rPr>
          <w:lang w:val="en-US"/>
        </w:rPr>
        <w:t xml:space="preserve">Printing from Pro on Win 2K </w:t>
      </w:r>
      <w:r w:rsidR="00FB2B6A">
        <w:rPr>
          <w:lang w:val="en-US"/>
        </w:rPr>
        <w:t>does not always work correctly.</w:t>
      </w:r>
    </w:p>
    <w:p w14:paraId="3B135FA9" w14:textId="77777777" w:rsidR="00176E13" w:rsidRPr="00176E13" w:rsidRDefault="00176E13" w:rsidP="00176E13">
      <w:pPr>
        <w:pStyle w:val="Heading2"/>
      </w:pPr>
      <w:r w:rsidRPr="00176E13">
        <w:t>HotFix 02:</w:t>
      </w:r>
    </w:p>
    <w:p w14:paraId="340BDEA6" w14:textId="2CDB514F" w:rsidR="00176E13" w:rsidRPr="00176E13" w:rsidRDefault="00176E13" w:rsidP="00176E13">
      <w:pPr>
        <w:rPr>
          <w:lang w:val="en-US"/>
        </w:rPr>
      </w:pPr>
      <w:r w:rsidRPr="00176E13">
        <w:rPr>
          <w:lang w:val="en-US"/>
        </w:rPr>
        <w:t xml:space="preserve">When the Pro app runs inline in IE 5.x, toolbar settings are not preserved between sessions, they are reset </w:t>
      </w:r>
      <w:r w:rsidR="00FB2B6A">
        <w:rPr>
          <w:lang w:val="en-US"/>
        </w:rPr>
        <w:t>to default when IE exits.</w:t>
      </w:r>
    </w:p>
    <w:p w14:paraId="512D590C" w14:textId="74ACB4F1" w:rsidR="00176E13" w:rsidRPr="00176E13" w:rsidRDefault="00176E13" w:rsidP="00176E13">
      <w:pPr>
        <w:rPr>
          <w:lang w:val="en-US"/>
        </w:rPr>
      </w:pPr>
      <w:r w:rsidRPr="00176E13">
        <w:rPr>
          <w:lang w:val="en-US"/>
        </w:rPr>
        <w:t>This HotFix also implements a n</w:t>
      </w:r>
      <w:r w:rsidR="00FB2B6A">
        <w:rPr>
          <w:lang w:val="en-US"/>
        </w:rPr>
        <w:t>umber of new security features:</w:t>
      </w:r>
    </w:p>
    <w:p w14:paraId="53BE028A" w14:textId="77777777" w:rsidR="00176E13" w:rsidRPr="00FB2B6A" w:rsidRDefault="00176E13" w:rsidP="00FB2B6A">
      <w:pPr>
        <w:pStyle w:val="ListParagraph"/>
        <w:numPr>
          <w:ilvl w:val="0"/>
          <w:numId w:val="12"/>
        </w:numPr>
      </w:pPr>
      <w:r w:rsidRPr="00FB2B6A">
        <w:t>Menu settings set in the Toolbars... Dialog (reached from View / Toolbars... or right-click on a toolbar and choose Toolbars...) are now persistent.</w:t>
      </w:r>
    </w:p>
    <w:p w14:paraId="6B9BB453" w14:textId="77777777" w:rsidR="00FB2B6A" w:rsidRDefault="00176E13" w:rsidP="00FB2B6A">
      <w:pPr>
        <w:pStyle w:val="ListParagraph"/>
        <w:numPr>
          <w:ilvl w:val="0"/>
          <w:numId w:val="12"/>
        </w:numPr>
      </w:pPr>
      <w:r w:rsidRPr="00FB2B6A">
        <w:t>Several new registry settings have been added. These are located in the registry section: "HKEY_CURRENT_USER\Software\Kodak\Imaging\Etc\".</w:t>
      </w:r>
    </w:p>
    <w:p w14:paraId="1762AF78" w14:textId="24805DD0" w:rsidR="00176E13" w:rsidRPr="00FB2B6A" w:rsidRDefault="00176E13" w:rsidP="00FB2B6A">
      <w:pPr>
        <w:pStyle w:val="ListParagraph"/>
        <w:numPr>
          <w:ilvl w:val="0"/>
          <w:numId w:val="12"/>
        </w:numPr>
      </w:pPr>
      <w:r w:rsidRPr="00FB2B6A">
        <w:t>AllowCopyPage - If this is set to 0 (manually by user or by running a small .reg file) then "Copy page" on the edit menu and in the page right click menu is disabled.</w:t>
      </w:r>
    </w:p>
    <w:p w14:paraId="3FF25AA5" w14:textId="18AA43A3" w:rsidR="00176E13" w:rsidRPr="00FB2B6A" w:rsidRDefault="00176E13" w:rsidP="00FB2B6A">
      <w:pPr>
        <w:pStyle w:val="ListParagraph"/>
        <w:numPr>
          <w:ilvl w:val="0"/>
          <w:numId w:val="12"/>
        </w:numPr>
      </w:pPr>
      <w:r w:rsidRPr="00FB2B6A">
        <w:lastRenderedPageBreak/>
        <w:t>ForceReadOnly - If this is set to 1 (manually by user or by running a small .reg file) then each file that is opened is treated as read-only. Menus and toolbars are modified to reflect the read-only condition.</w:t>
      </w:r>
    </w:p>
    <w:p w14:paraId="4F8C53CB" w14:textId="4529CACB" w:rsidR="00176E13" w:rsidRPr="00FB2B6A" w:rsidRDefault="00176E13" w:rsidP="00FB2B6A">
      <w:pPr>
        <w:pStyle w:val="ListParagraph"/>
        <w:numPr>
          <w:ilvl w:val="0"/>
          <w:numId w:val="12"/>
        </w:numPr>
      </w:pPr>
      <w:r w:rsidRPr="00FB2B6A">
        <w:t>DisableEditToolbars - If this is set to 1 (manually by user or by running a small .reg file) then the Toolbars... entry on the View menu and the toolbar popup menu is disabled. Also, the individual entries on the toolbar popup menu are disabled.</w:t>
      </w:r>
    </w:p>
    <w:p w14:paraId="55776325" w14:textId="5BCE53F6" w:rsidR="00176E13" w:rsidRPr="00FB2B6A" w:rsidRDefault="00176E13" w:rsidP="00FB2B6A">
      <w:pPr>
        <w:pStyle w:val="ListParagraph"/>
        <w:numPr>
          <w:ilvl w:val="0"/>
          <w:numId w:val="12"/>
        </w:numPr>
      </w:pPr>
      <w:r w:rsidRPr="00FB2B6A">
        <w:t>DisableSaveAs - If this is set to 1 (manually by user or by running a small .reg file) then the File / Save As... menu entry is disabled.</w:t>
      </w:r>
    </w:p>
    <w:p w14:paraId="366A10FB" w14:textId="404699A3" w:rsidR="00176E13" w:rsidRPr="00176E13" w:rsidRDefault="00176E13" w:rsidP="00176E13">
      <w:pPr>
        <w:rPr>
          <w:lang w:val="en-US"/>
        </w:rPr>
      </w:pPr>
      <w:r w:rsidRPr="00176E13">
        <w:rPr>
          <w:lang w:val="en-US"/>
        </w:rPr>
        <w:t>Note 1) These entries are added to the registry by running the registry file: ImgProNoEdit.reg. After merging this file, the standard and imaging toolbars are enabled in the registry. Also, the annotation, scanning and web toolbars are disabled in the registry.</w:t>
      </w:r>
    </w:p>
    <w:p w14:paraId="6A6DEF6E" w14:textId="4FDF3023" w:rsidR="00176E13" w:rsidRPr="00176E13" w:rsidRDefault="00176E13" w:rsidP="00176E13">
      <w:pPr>
        <w:rPr>
          <w:lang w:val="en-US"/>
        </w:rPr>
      </w:pPr>
      <w:r w:rsidRPr="00176E13">
        <w:rPr>
          <w:lang w:val="en-US"/>
        </w:rPr>
        <w:t xml:space="preserve">Note 2) When an image is viewed in-place within another application (such as Internet Explorer), the menu items for the functions mentioned above are not grayed out, </w:t>
      </w:r>
      <w:r w:rsidR="00FB2B6A">
        <w:rPr>
          <w:lang w:val="en-US"/>
        </w:rPr>
        <w:t>but the functions are disabled.</w:t>
      </w:r>
    </w:p>
    <w:p w14:paraId="1687437A" w14:textId="77777777" w:rsidR="00176E13" w:rsidRPr="00176E13" w:rsidRDefault="00176E13" w:rsidP="00176E13">
      <w:pPr>
        <w:pStyle w:val="Heading2"/>
      </w:pPr>
      <w:r w:rsidRPr="00176E13">
        <w:t>HotFix 01:</w:t>
      </w:r>
    </w:p>
    <w:p w14:paraId="5E34641A" w14:textId="77777777" w:rsidR="00176E13" w:rsidRPr="00176E13" w:rsidRDefault="00176E13" w:rsidP="00176E13">
      <w:pPr>
        <w:rPr>
          <w:lang w:val="en-US"/>
        </w:rPr>
      </w:pPr>
      <w:r w:rsidRPr="00176E13">
        <w:rPr>
          <w:lang w:val="en-US"/>
        </w:rPr>
        <w:t>The thumbnail control leaked one handle for each image file opened.</w:t>
      </w:r>
    </w:p>
    <w:p w14:paraId="1AF12FE9" w14:textId="77777777" w:rsidR="00176E13" w:rsidRPr="00176E13" w:rsidRDefault="00176E13" w:rsidP="00176E13">
      <w:pPr>
        <w:rPr>
          <w:lang w:val="en-US"/>
        </w:rPr>
      </w:pPr>
      <w:r w:rsidRPr="00176E13">
        <w:rPr>
          <w:lang w:val="en-US"/>
        </w:rPr>
        <w:t>An application containing the thumbnail control would generate a GPF error when the scroll bar was used after setting the Image property to a multipage file containing an LZW-compressed page.</w:t>
      </w:r>
    </w:p>
    <w:p w14:paraId="437C15F7" w14:textId="7764BDE7" w:rsidR="00787180" w:rsidRDefault="00176E13" w:rsidP="00176E13">
      <w:pPr>
        <w:rPr>
          <w:lang w:val="en-US"/>
        </w:rPr>
      </w:pPr>
      <w:r w:rsidRPr="00176E13">
        <w:rPr>
          <w:lang w:val="en-US"/>
        </w:rPr>
        <w:t>The message "Internal Control error" was generated when starting the application, if the thumbnail control was not able to create a required window. This would occur when attempting moves in thumbnail mode, if the images being moved contain LZW pages.</w:t>
      </w:r>
    </w:p>
    <w:p w14:paraId="6ED633B6" w14:textId="77777777" w:rsidR="00FB2B6A" w:rsidRPr="00787180" w:rsidRDefault="00FB2B6A" w:rsidP="00176E13">
      <w:pPr>
        <w:rPr>
          <w:lang w:val="en-US"/>
        </w:rPr>
      </w:pPr>
    </w:p>
    <w:p w14:paraId="2E121976" w14:textId="77777777" w:rsidR="003430A7" w:rsidRPr="00B62E6D" w:rsidRDefault="003430A7" w:rsidP="003430A7">
      <w:pPr>
        <w:pStyle w:val="Heading2"/>
      </w:pPr>
      <w:r w:rsidRPr="00B62E6D">
        <w:t>About OpenText</w:t>
      </w:r>
    </w:p>
    <w:p w14:paraId="07678CED" w14:textId="6480E4A6" w:rsidR="003430A7" w:rsidRPr="000A477B" w:rsidRDefault="003430A7" w:rsidP="003A51B4">
      <w:pPr>
        <w:rPr>
          <w:lang w:val="en-US"/>
        </w:rPr>
      </w:pPr>
      <w:r w:rsidRPr="000A477B">
        <w:rPr>
          <w:spacing w:val="2"/>
          <w:lang w:val="en-US"/>
        </w:rPr>
        <w:t xml:space="preserve">OpenText enables the digital world, creating a better way for organizations to work with information, </w:t>
      </w:r>
      <w:r w:rsidR="003A51B4">
        <w:rPr>
          <w:spacing w:val="2"/>
          <w:lang w:val="en-US"/>
        </w:rPr>
        <w:br/>
      </w:r>
      <w:r w:rsidRPr="000A477B">
        <w:rPr>
          <w:spacing w:val="2"/>
          <w:lang w:val="en-US"/>
        </w:rPr>
        <w:t>on</w:t>
      </w:r>
      <w:r w:rsidR="003A51B4">
        <w:rPr>
          <w:spacing w:val="2"/>
          <w:lang w:val="en-US"/>
        </w:rPr>
        <w:t>-</w:t>
      </w:r>
      <w:r w:rsidRPr="000A477B">
        <w:rPr>
          <w:spacing w:val="2"/>
          <w:lang w:val="en-US"/>
        </w:rPr>
        <w:t xml:space="preserve">premises or in the cloud. For more information about OpenText </w:t>
      </w:r>
      <w:r w:rsidRPr="000A477B">
        <w:rPr>
          <w:spacing w:val="-2"/>
          <w:lang w:val="en-US"/>
        </w:rPr>
        <w:t>(NASDAQ: OTEX, TSX: OT</w:t>
      </w:r>
      <w:r>
        <w:rPr>
          <w:spacing w:val="-2"/>
          <w:lang w:val="en-US"/>
        </w:rPr>
        <w:t>EX</w:t>
      </w:r>
      <w:r w:rsidRPr="000A477B">
        <w:rPr>
          <w:spacing w:val="-2"/>
          <w:lang w:val="en-US"/>
        </w:rPr>
        <w:t>)</w:t>
      </w:r>
      <w:r w:rsidR="00402CEB">
        <w:rPr>
          <w:spacing w:val="-2"/>
          <w:lang w:val="en-US"/>
        </w:rPr>
        <w:t>,</w:t>
      </w:r>
      <w:r w:rsidRPr="000A477B">
        <w:rPr>
          <w:lang w:val="en-US"/>
        </w:rPr>
        <w:t xml:space="preserve"> </w:t>
      </w:r>
      <w:r w:rsidR="00456295">
        <w:rPr>
          <w:lang w:val="en-US"/>
        </w:rPr>
        <w:br/>
      </w:r>
      <w:r w:rsidRPr="000A477B">
        <w:rPr>
          <w:lang w:val="en-US"/>
        </w:rPr>
        <w:t xml:space="preserve">visit </w:t>
      </w:r>
      <w:hyperlink r:id="rId8" w:history="1">
        <w:r w:rsidRPr="00AE3B39">
          <w:rPr>
            <w:rStyle w:val="Hyperlink"/>
            <w:lang w:val="en-US"/>
          </w:rPr>
          <w:t>opentext.com</w:t>
        </w:r>
      </w:hyperlink>
      <w:r w:rsidRPr="000A477B">
        <w:rPr>
          <w:lang w:val="en-US"/>
        </w:rPr>
        <w:t>.</w:t>
      </w:r>
    </w:p>
    <w:p w14:paraId="2A961765" w14:textId="77777777" w:rsidR="003430A7" w:rsidRPr="00B62E6D" w:rsidRDefault="003430A7" w:rsidP="003430A7">
      <w:pPr>
        <w:rPr>
          <w:lang w:val="en-US"/>
        </w:rPr>
      </w:pPr>
    </w:p>
    <w:p w14:paraId="5B0C597A" w14:textId="77777777" w:rsidR="003430A7" w:rsidRPr="004E4D43" w:rsidRDefault="003430A7" w:rsidP="003430A7">
      <w:pPr>
        <w:rPr>
          <w:b/>
          <w:lang w:val="en-US"/>
        </w:rPr>
      </w:pPr>
      <w:r w:rsidRPr="004E4D43">
        <w:rPr>
          <w:b/>
          <w:lang w:val="en-US"/>
        </w:rPr>
        <w:t>Connect with us:</w:t>
      </w:r>
    </w:p>
    <w:p w14:paraId="03D18AB8" w14:textId="77777777" w:rsidR="003430A7" w:rsidRPr="00AE3B39" w:rsidRDefault="003430A7" w:rsidP="003430A7">
      <w:pPr>
        <w:rPr>
          <w:rStyle w:val="Hyperlink"/>
          <w:lang w:val="en-US"/>
        </w:rPr>
      </w:pPr>
      <w:r>
        <w:rPr>
          <w:rStyle w:val="Hyperlink"/>
          <w:lang w:val="en-US"/>
        </w:rPr>
        <w:fldChar w:fldCharType="begin"/>
      </w:r>
      <w:r>
        <w:rPr>
          <w:rStyle w:val="Hyperlink"/>
          <w:lang w:val="en-US"/>
        </w:rPr>
        <w:instrText xml:space="preserve"> HYPERLINK "https://blogs.opentext.com/category/ceo-blog/" </w:instrText>
      </w:r>
      <w:r>
        <w:rPr>
          <w:rStyle w:val="Hyperlink"/>
          <w:lang w:val="en-US"/>
        </w:rPr>
        <w:fldChar w:fldCharType="separate"/>
      </w:r>
      <w:r w:rsidRPr="00AE3B39">
        <w:rPr>
          <w:rStyle w:val="Hyperlink"/>
          <w:lang w:val="en-US"/>
        </w:rPr>
        <w:t>OpenText CEO Mark Barrenechea’s blog</w:t>
      </w:r>
    </w:p>
    <w:p w14:paraId="479C84F0" w14:textId="787B9230" w:rsidR="00A9593D" w:rsidRPr="00B525E2" w:rsidRDefault="003430A7" w:rsidP="003430A7">
      <w:r>
        <w:rPr>
          <w:rStyle w:val="Hyperlink"/>
          <w:lang w:val="en-US"/>
        </w:rPr>
        <w:fldChar w:fldCharType="end"/>
      </w:r>
      <w:hyperlink r:id="rId9" w:history="1">
        <w:r w:rsidRPr="00AE3B39">
          <w:rPr>
            <w:rStyle w:val="Hyperlink"/>
          </w:rPr>
          <w:t>Twitter</w:t>
        </w:r>
      </w:hyperlink>
      <w:r>
        <w:t xml:space="preserve"> | </w:t>
      </w:r>
      <w:hyperlink r:id="rId10" w:history="1">
        <w:r w:rsidRPr="00AE3B39">
          <w:rPr>
            <w:rStyle w:val="Hyperlink"/>
          </w:rPr>
          <w:t>LinkedIn</w:t>
        </w:r>
      </w:hyperlink>
      <w:r>
        <w:rPr>
          <w:rStyle w:val="Hyperlink"/>
        </w:rPr>
        <w:t xml:space="preserve"> </w:t>
      </w:r>
    </w:p>
    <w:sectPr w:rsidR="00A9593D" w:rsidRPr="00B525E2" w:rsidSect="006E00F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143" w:right="1444" w:bottom="754" w:left="1440" w:header="720"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61E8A" w14:textId="77777777" w:rsidR="00F05690" w:rsidRDefault="00F05690" w:rsidP="00340071">
      <w:pPr>
        <w:spacing w:after="0" w:line="240" w:lineRule="auto"/>
      </w:pPr>
      <w:r>
        <w:separator/>
      </w:r>
    </w:p>
  </w:endnote>
  <w:endnote w:type="continuationSeparator" w:id="0">
    <w:p w14:paraId="4838183E" w14:textId="77777777" w:rsidR="00F05690" w:rsidRDefault="00F05690" w:rsidP="0034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A3ADA" w14:textId="77777777" w:rsidR="00176E13" w:rsidRDefault="00176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D85DE" w14:textId="0107AB60" w:rsidR="006E00FB" w:rsidRPr="00FA7464" w:rsidRDefault="006E00FB" w:rsidP="00C3748F">
    <w:pPr>
      <w:pStyle w:val="BasicParagraph"/>
      <w:ind w:right="-1440"/>
      <w:rPr>
        <w:rFonts w:ascii="Arial" w:hAnsi="Arial" w:cs="Arial"/>
        <w:b/>
        <w:bCs/>
        <w:spacing w:val="10"/>
        <w:w w:val="99"/>
      </w:rPr>
    </w:pPr>
    <w:r w:rsidRPr="00FA7464">
      <w:rPr>
        <w:rFonts w:ascii="Arial" w:hAnsi="Arial" w:cs="Arial"/>
        <w:b/>
        <w:bCs/>
        <w:spacing w:val="10"/>
        <w:w w:val="99"/>
      </w:rPr>
      <w:t>www.opentext.com/contact</w:t>
    </w:r>
  </w:p>
  <w:p w14:paraId="3263D5AD" w14:textId="07AD7C28" w:rsidR="006E00FB" w:rsidRPr="006E00FB" w:rsidRDefault="006E00FB" w:rsidP="00C3748F">
    <w:pPr>
      <w:pStyle w:val="NoParagraphStyle"/>
      <w:suppressAutoHyphens/>
      <w:ind w:right="-1440"/>
      <w:rPr>
        <w:rFonts w:ascii="Arial" w:hAnsi="Arial" w:cs="Arial"/>
        <w:spacing w:val="-1"/>
        <w:sz w:val="18"/>
        <w:szCs w:val="18"/>
      </w:rPr>
    </w:pPr>
    <w:r w:rsidRPr="00FA7464">
      <w:rPr>
        <w:rFonts w:ascii="Arial" w:hAnsi="Arial" w:cs="Arial"/>
        <w:spacing w:val="-1"/>
        <w:sz w:val="18"/>
        <w:szCs w:val="18"/>
      </w:rPr>
      <w:t xml:space="preserve">Copyright © 2017 Open Text SA or Open Text ULC (in Canada). </w:t>
    </w:r>
    <w:r>
      <w:rPr>
        <w:rFonts w:ascii="Arial" w:hAnsi="Arial" w:cs="Arial"/>
        <w:spacing w:val="-1"/>
        <w:sz w:val="18"/>
        <w:szCs w:val="18"/>
      </w:rPr>
      <w:br/>
    </w:r>
    <w:r w:rsidRPr="00FA7464">
      <w:rPr>
        <w:rFonts w:ascii="Arial" w:hAnsi="Arial" w:cs="Arial"/>
        <w:spacing w:val="-1"/>
        <w:sz w:val="18"/>
        <w:szCs w:val="18"/>
      </w:rPr>
      <w:t>All rights reserved. Trademarks owned by Open Text SA or Open Text ULC (in Canada).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71B48" w14:textId="77777777" w:rsidR="00334929" w:rsidRPr="00AE3B39" w:rsidRDefault="00F05690" w:rsidP="00334929">
    <w:pPr>
      <w:pStyle w:val="NoParagraphStyle"/>
      <w:suppressAutoHyphens/>
      <w:ind w:right="-1440"/>
      <w:rPr>
        <w:rFonts w:ascii="Arial" w:hAnsi="Arial" w:cs="Arial"/>
        <w:b/>
        <w:bCs/>
        <w:color w:val="000000" w:themeColor="text1"/>
        <w:spacing w:val="10"/>
        <w:w w:val="99"/>
      </w:rPr>
    </w:pPr>
    <w:hyperlink r:id="rId1" w:history="1">
      <w:r w:rsidR="00334929" w:rsidRPr="00AE3B39">
        <w:rPr>
          <w:rStyle w:val="Hyperlink"/>
          <w:rFonts w:ascii="Arial" w:hAnsi="Arial" w:cs="Arial"/>
          <w:b/>
          <w:bCs/>
          <w:color w:val="000000" w:themeColor="text1"/>
          <w:spacing w:val="10"/>
          <w:w w:val="99"/>
          <w:u w:val="none"/>
        </w:rPr>
        <w:t>opentext.com/contact</w:t>
      </w:r>
    </w:hyperlink>
  </w:p>
  <w:p w14:paraId="4EB92736" w14:textId="03E53805" w:rsidR="007106A2" w:rsidRPr="00334929" w:rsidRDefault="00334929" w:rsidP="00334929">
    <w:pPr>
      <w:pStyle w:val="NoParagraphStyle"/>
      <w:suppressAutoHyphens/>
      <w:ind w:right="-1440"/>
      <w:rPr>
        <w:rFonts w:ascii="Arial" w:hAnsi="Arial" w:cs="Arial"/>
        <w:spacing w:val="-1"/>
        <w:sz w:val="18"/>
        <w:szCs w:val="18"/>
      </w:rPr>
    </w:pPr>
    <w:r w:rsidRPr="00FA7464">
      <w:rPr>
        <w:rFonts w:ascii="Arial" w:hAnsi="Arial" w:cs="Arial"/>
        <w:spacing w:val="-1"/>
        <w:sz w:val="18"/>
        <w:szCs w:val="18"/>
      </w:rPr>
      <w:t>Copyright © 201</w:t>
    </w:r>
    <w:r w:rsidR="00B36007">
      <w:rPr>
        <w:rFonts w:ascii="Arial" w:hAnsi="Arial" w:cs="Arial"/>
        <w:spacing w:val="-1"/>
        <w:sz w:val="18"/>
        <w:szCs w:val="18"/>
      </w:rPr>
      <w:t>8</w:t>
    </w:r>
    <w:r w:rsidRPr="00FA7464">
      <w:rPr>
        <w:rFonts w:ascii="Arial" w:hAnsi="Arial" w:cs="Arial"/>
        <w:spacing w:val="-1"/>
        <w:sz w:val="18"/>
        <w:szCs w:val="18"/>
      </w:rPr>
      <w:t xml:space="preserve"> Open Text</w:t>
    </w:r>
    <w:r>
      <w:rPr>
        <w:rFonts w:ascii="Arial" w:hAnsi="Arial" w:cs="Arial"/>
        <w:spacing w:val="-1"/>
        <w:sz w:val="18"/>
        <w:szCs w:val="18"/>
      </w:rPr>
      <w:t xml:space="preserve">. </w:t>
    </w:r>
    <w:r w:rsidRPr="00FA7464">
      <w:rPr>
        <w:rFonts w:ascii="Arial" w:hAnsi="Arial" w:cs="Arial"/>
        <w:spacing w:val="-1"/>
        <w:sz w:val="18"/>
        <w:szCs w:val="18"/>
      </w:rPr>
      <w:t>All rights reserved. T</w:t>
    </w:r>
    <w:r>
      <w:rPr>
        <w:rFonts w:ascii="Arial" w:hAnsi="Arial" w:cs="Arial"/>
        <w:spacing w:val="-1"/>
        <w:sz w:val="18"/>
        <w:szCs w:val="18"/>
      </w:rPr>
      <w:t>rademarks owned by Open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1D7D1" w14:textId="77777777" w:rsidR="00F05690" w:rsidRDefault="00F05690" w:rsidP="00340071">
      <w:pPr>
        <w:spacing w:after="0" w:line="240" w:lineRule="auto"/>
      </w:pPr>
      <w:r>
        <w:separator/>
      </w:r>
    </w:p>
  </w:footnote>
  <w:footnote w:type="continuationSeparator" w:id="0">
    <w:p w14:paraId="13335B67" w14:textId="77777777" w:rsidR="00F05690" w:rsidRDefault="00F05690" w:rsidP="0034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2535" w14:textId="77777777" w:rsidR="00176E13" w:rsidRDefault="0017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F42FB" w14:textId="77777777" w:rsidR="00176E13" w:rsidRDefault="00176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3E8E" w14:textId="38C59431" w:rsidR="007C4693" w:rsidRPr="00C65577" w:rsidRDefault="007C4693" w:rsidP="007C4693">
    <w:pPr>
      <w:pStyle w:val="Header"/>
      <w:tabs>
        <w:tab w:val="clear" w:pos="9072"/>
        <w:tab w:val="right" w:pos="8222"/>
      </w:tabs>
      <w:ind w:right="0"/>
      <w:rPr>
        <w:lang w:val="en-US"/>
      </w:rPr>
    </w:pPr>
    <w:r w:rsidRPr="00F26B14">
      <w:rPr>
        <w:rFonts w:cs="Arial"/>
        <w:b/>
        <w:bCs/>
        <w:noProof/>
        <w:sz w:val="24"/>
        <w:szCs w:val="24"/>
        <w:lang w:val="en-US"/>
      </w:rPr>
      <w:drawing>
        <wp:anchor distT="0" distB="0" distL="114300" distR="114300" simplePos="0" relativeHeight="251664384" behindDoc="0" locked="0" layoutInCell="1" allowOverlap="1" wp14:anchorId="76019344" wp14:editId="357B950F">
          <wp:simplePos x="0" y="0"/>
          <wp:positionH relativeFrom="column">
            <wp:posOffset>0</wp:posOffset>
          </wp:positionH>
          <wp:positionV relativeFrom="paragraph">
            <wp:posOffset>166370</wp:posOffset>
          </wp:positionV>
          <wp:extent cx="1664335" cy="314960"/>
          <wp:effectExtent l="0" t="0" r="12065" b="0"/>
          <wp:wrapThrough wrapText="bothSides">
            <wp:wrapPolygon edited="0">
              <wp:start x="10878" y="0"/>
              <wp:lineTo x="0" y="0"/>
              <wp:lineTo x="0" y="15677"/>
              <wp:lineTo x="2308" y="19161"/>
              <wp:lineTo x="4615" y="19161"/>
              <wp:lineTo x="21427" y="17419"/>
              <wp:lineTo x="21427" y="0"/>
              <wp:lineTo x="20108" y="0"/>
              <wp:lineTo x="1087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KeithOT:Downloads:OpenText_Logo_Package-7:PNG:OpenText-Logo-(t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335" cy="314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DA114" w14:textId="75EA0472" w:rsidR="007C4693" w:rsidRDefault="007C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9C4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7B5871F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63655D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8A45EB"/>
    <w:multiLevelType w:val="hybridMultilevel"/>
    <w:tmpl w:val="3CC0092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15:restartNumberingAfterBreak="0">
    <w:nsid w:val="051A75B4"/>
    <w:multiLevelType w:val="hybridMultilevel"/>
    <w:tmpl w:val="A560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61253"/>
    <w:multiLevelType w:val="hybridMultilevel"/>
    <w:tmpl w:val="4E4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C5D89"/>
    <w:multiLevelType w:val="multilevel"/>
    <w:tmpl w:val="C4625C2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A6833F9"/>
    <w:multiLevelType w:val="hybridMultilevel"/>
    <w:tmpl w:val="A51CC1CC"/>
    <w:lvl w:ilvl="0" w:tplc="3C88A16E">
      <w:start w:val="1"/>
      <w:numFmt w:val="bullet"/>
      <w:pStyle w:val="ListBullet1"/>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B9F7F74"/>
    <w:multiLevelType w:val="hybridMultilevel"/>
    <w:tmpl w:val="C594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A4C1F"/>
    <w:multiLevelType w:val="hybridMultilevel"/>
    <w:tmpl w:val="1106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74309"/>
    <w:multiLevelType w:val="hybridMultilevel"/>
    <w:tmpl w:val="D98C79C4"/>
    <w:lvl w:ilvl="0" w:tplc="D9DA2AEE">
      <w:start w:val="1"/>
      <w:numFmt w:val="bullet"/>
      <w:pStyle w:val="TableBullet"/>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70A40EDD"/>
    <w:multiLevelType w:val="hybridMultilevel"/>
    <w:tmpl w:val="EF648C66"/>
    <w:lvl w:ilvl="0" w:tplc="0BBEEEAE">
      <w:start w:val="1"/>
      <w:numFmt w:val="decimal"/>
      <w:pStyle w:val="ListNumbered1"/>
      <w:lvlText w:val="%1."/>
      <w:lvlJc w:val="left"/>
      <w:pPr>
        <w:ind w:left="360" w:hanging="360"/>
      </w:pPr>
      <w:rPr>
        <w:rFonts w:hint="default"/>
      </w:rPr>
    </w:lvl>
    <w:lvl w:ilvl="1" w:tplc="BDA4F73A">
      <w:start w:val="1"/>
      <w:numFmt w:val="decimal"/>
      <w:pStyle w:val="ListNumbered2"/>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6"/>
  </w:num>
  <w:num w:numId="3">
    <w:abstractNumId w:val="7"/>
  </w:num>
  <w:num w:numId="4">
    <w:abstractNumId w:val="1"/>
  </w:num>
  <w:num w:numId="5">
    <w:abstractNumId w:val="11"/>
  </w:num>
  <w:num w:numId="6">
    <w:abstractNumId w:val="2"/>
  </w:num>
  <w:num w:numId="7">
    <w:abstractNumId w:val="0"/>
  </w:num>
  <w:num w:numId="8">
    <w:abstractNumId w:val="5"/>
  </w:num>
  <w:num w:numId="9">
    <w:abstractNumId w:val="4"/>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53"/>
    <w:rsid w:val="00031539"/>
    <w:rsid w:val="000A477B"/>
    <w:rsid w:val="000C21C4"/>
    <w:rsid w:val="000C48D8"/>
    <w:rsid w:val="000F7CE8"/>
    <w:rsid w:val="00147695"/>
    <w:rsid w:val="00176E13"/>
    <w:rsid w:val="001D7FE7"/>
    <w:rsid w:val="001E0234"/>
    <w:rsid w:val="001F2FCD"/>
    <w:rsid w:val="00205697"/>
    <w:rsid w:val="00232353"/>
    <w:rsid w:val="00245646"/>
    <w:rsid w:val="002558F1"/>
    <w:rsid w:val="00261BC2"/>
    <w:rsid w:val="00334929"/>
    <w:rsid w:val="00340071"/>
    <w:rsid w:val="003430A7"/>
    <w:rsid w:val="00392EB3"/>
    <w:rsid w:val="003A51B4"/>
    <w:rsid w:val="003F0B71"/>
    <w:rsid w:val="00402CEB"/>
    <w:rsid w:val="004100F2"/>
    <w:rsid w:val="00421CF8"/>
    <w:rsid w:val="00456295"/>
    <w:rsid w:val="0046651C"/>
    <w:rsid w:val="004C1334"/>
    <w:rsid w:val="004E16C4"/>
    <w:rsid w:val="004E4D43"/>
    <w:rsid w:val="005B13B4"/>
    <w:rsid w:val="005F1C30"/>
    <w:rsid w:val="006E00FB"/>
    <w:rsid w:val="007106A2"/>
    <w:rsid w:val="007449A5"/>
    <w:rsid w:val="00787180"/>
    <w:rsid w:val="00794138"/>
    <w:rsid w:val="007C4693"/>
    <w:rsid w:val="007D0F2B"/>
    <w:rsid w:val="007F17C0"/>
    <w:rsid w:val="00835499"/>
    <w:rsid w:val="00853F04"/>
    <w:rsid w:val="00877FCE"/>
    <w:rsid w:val="00882919"/>
    <w:rsid w:val="008A47C6"/>
    <w:rsid w:val="008B0B0B"/>
    <w:rsid w:val="008B1A76"/>
    <w:rsid w:val="00901AB0"/>
    <w:rsid w:val="00945FFE"/>
    <w:rsid w:val="0095465C"/>
    <w:rsid w:val="00956239"/>
    <w:rsid w:val="00966765"/>
    <w:rsid w:val="00976896"/>
    <w:rsid w:val="009B51E6"/>
    <w:rsid w:val="009B6008"/>
    <w:rsid w:val="009C0D4F"/>
    <w:rsid w:val="00A20AA0"/>
    <w:rsid w:val="00A9593D"/>
    <w:rsid w:val="00AF2F90"/>
    <w:rsid w:val="00B15355"/>
    <w:rsid w:val="00B36007"/>
    <w:rsid w:val="00B525E2"/>
    <w:rsid w:val="00B62E6D"/>
    <w:rsid w:val="00B90833"/>
    <w:rsid w:val="00B94CAF"/>
    <w:rsid w:val="00BB1AA4"/>
    <w:rsid w:val="00BE1BA7"/>
    <w:rsid w:val="00BE6FE4"/>
    <w:rsid w:val="00C03F6D"/>
    <w:rsid w:val="00C07D76"/>
    <w:rsid w:val="00C23A58"/>
    <w:rsid w:val="00C3748F"/>
    <w:rsid w:val="00C37BDD"/>
    <w:rsid w:val="00C65577"/>
    <w:rsid w:val="00C678ED"/>
    <w:rsid w:val="00C9315A"/>
    <w:rsid w:val="00CB5B25"/>
    <w:rsid w:val="00CD6835"/>
    <w:rsid w:val="00D12751"/>
    <w:rsid w:val="00D55517"/>
    <w:rsid w:val="00D63ECA"/>
    <w:rsid w:val="00D96CBF"/>
    <w:rsid w:val="00DC379D"/>
    <w:rsid w:val="00EE02C8"/>
    <w:rsid w:val="00EE55C2"/>
    <w:rsid w:val="00F03B74"/>
    <w:rsid w:val="00F05690"/>
    <w:rsid w:val="00F137E1"/>
    <w:rsid w:val="00F16508"/>
    <w:rsid w:val="00F33754"/>
    <w:rsid w:val="00F43371"/>
    <w:rsid w:val="00F669B1"/>
    <w:rsid w:val="00F9308E"/>
    <w:rsid w:val="00FA4B45"/>
    <w:rsid w:val="00FB2B6A"/>
    <w:rsid w:val="00FE7E8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434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1BC2"/>
    <w:rPr>
      <w:rFonts w:ascii="Arial" w:hAnsi="Arial"/>
    </w:rPr>
  </w:style>
  <w:style w:type="paragraph" w:styleId="Heading1">
    <w:name w:val="heading 1"/>
    <w:basedOn w:val="Normal"/>
    <w:next w:val="Normal"/>
    <w:link w:val="Heading1Char"/>
    <w:uiPriority w:val="9"/>
    <w:qFormat/>
    <w:rsid w:val="001E0234"/>
    <w:pPr>
      <w:keepNext/>
      <w:keepLines/>
      <w:numPr>
        <w:numId w:val="2"/>
      </w:numPr>
      <w:spacing w:before="480" w:after="240"/>
      <w:ind w:left="567" w:hanging="567"/>
      <w:outlineLvl w:val="0"/>
    </w:pPr>
    <w:rPr>
      <w:rFonts w:eastAsiaTheme="majorEastAsia" w:cstheme="majorBidi"/>
      <w:b/>
      <w:color w:val="2E3D98" w:themeColor="accent2"/>
      <w:sz w:val="48"/>
      <w:szCs w:val="32"/>
      <w:lang w:val="en-US"/>
    </w:rPr>
  </w:style>
  <w:style w:type="paragraph" w:styleId="Heading2">
    <w:name w:val="heading 2"/>
    <w:basedOn w:val="Heading1"/>
    <w:next w:val="Normal"/>
    <w:link w:val="Heading2Char"/>
    <w:autoRedefine/>
    <w:uiPriority w:val="9"/>
    <w:unhideWhenUsed/>
    <w:qFormat/>
    <w:rsid w:val="00176E13"/>
    <w:pPr>
      <w:numPr>
        <w:numId w:val="0"/>
      </w:numPr>
      <w:spacing w:before="320" w:after="120" w:line="240" w:lineRule="auto"/>
      <w:outlineLvl w:val="1"/>
    </w:pPr>
    <w:rPr>
      <w:sz w:val="36"/>
      <w:szCs w:val="26"/>
    </w:rPr>
  </w:style>
  <w:style w:type="paragraph" w:styleId="Heading3">
    <w:name w:val="heading 3"/>
    <w:basedOn w:val="Heading2"/>
    <w:next w:val="Normal"/>
    <w:link w:val="Heading3Char"/>
    <w:uiPriority w:val="9"/>
    <w:unhideWhenUsed/>
    <w:qFormat/>
    <w:rsid w:val="004100F2"/>
    <w:pPr>
      <w:numPr>
        <w:ilvl w:val="2"/>
      </w:numPr>
      <w:spacing w:after="60"/>
      <w:outlineLvl w:val="2"/>
    </w:pPr>
    <w:rPr>
      <w:sz w:val="28"/>
      <w:szCs w:val="24"/>
    </w:rPr>
  </w:style>
  <w:style w:type="paragraph" w:styleId="Heading4">
    <w:name w:val="heading 4"/>
    <w:basedOn w:val="Heading3"/>
    <w:next w:val="Normal"/>
    <w:link w:val="Heading4Char"/>
    <w:uiPriority w:val="9"/>
    <w:unhideWhenUsed/>
    <w:qFormat/>
    <w:rsid w:val="00F9308E"/>
    <w:pPr>
      <w:numPr>
        <w:ilvl w:val="3"/>
      </w:numPr>
      <w:spacing w:before="200" w:after="120"/>
      <w:ind w:left="340" w:hanging="340"/>
      <w:outlineLvl w:val="3"/>
    </w:pPr>
    <w:rPr>
      <w:iCs/>
      <w:sz w:val="20"/>
    </w:rPr>
  </w:style>
  <w:style w:type="paragraph" w:styleId="Heading5">
    <w:name w:val="heading 5"/>
    <w:basedOn w:val="Heading4"/>
    <w:next w:val="Normal"/>
    <w:link w:val="Heading5Char"/>
    <w:uiPriority w:val="9"/>
    <w:semiHidden/>
    <w:unhideWhenUsed/>
    <w:qFormat/>
    <w:rsid w:val="00F03B74"/>
    <w:pPr>
      <w:numPr>
        <w:ilvl w:val="4"/>
      </w:numPr>
      <w:spacing w:before="40" w:after="0"/>
      <w:ind w:left="340" w:hanging="340"/>
      <w:outlineLvl w:val="4"/>
    </w:pPr>
  </w:style>
  <w:style w:type="paragraph" w:styleId="Heading6">
    <w:name w:val="heading 6"/>
    <w:basedOn w:val="Heading5"/>
    <w:next w:val="Normal"/>
    <w:link w:val="Heading6Char"/>
    <w:uiPriority w:val="9"/>
    <w:semiHidden/>
    <w:unhideWhenUsed/>
    <w:qFormat/>
    <w:rsid w:val="00853F04"/>
    <w:pPr>
      <w:numPr>
        <w:ilvl w:val="5"/>
      </w:numPr>
      <w:ind w:left="340" w:hanging="340"/>
      <w:outlineLvl w:val="5"/>
    </w:pPr>
    <w:rPr>
      <w:color w:val="080D2B" w:themeColor="accent1" w:themeShade="7F"/>
    </w:rPr>
  </w:style>
  <w:style w:type="paragraph" w:styleId="Heading7">
    <w:name w:val="heading 7"/>
    <w:basedOn w:val="Heading6"/>
    <w:next w:val="Normal"/>
    <w:link w:val="Heading7Char"/>
    <w:uiPriority w:val="9"/>
    <w:semiHidden/>
    <w:unhideWhenUsed/>
    <w:qFormat/>
    <w:rsid w:val="00853F04"/>
    <w:pPr>
      <w:numPr>
        <w:ilvl w:val="6"/>
      </w:numPr>
      <w:ind w:left="340" w:hanging="340"/>
      <w:outlineLvl w:val="6"/>
    </w:pPr>
    <w:rPr>
      <w:iCs w:val="0"/>
    </w:rPr>
  </w:style>
  <w:style w:type="paragraph" w:styleId="Heading8">
    <w:name w:val="heading 8"/>
    <w:basedOn w:val="Heading7"/>
    <w:next w:val="Normal"/>
    <w:link w:val="Heading8Char"/>
    <w:uiPriority w:val="9"/>
    <w:semiHidden/>
    <w:unhideWhenUsed/>
    <w:rsid w:val="00853F04"/>
    <w:pPr>
      <w:numPr>
        <w:ilvl w:val="7"/>
      </w:numPr>
      <w:ind w:left="340" w:hanging="340"/>
      <w:outlineLvl w:val="7"/>
    </w:pPr>
    <w:rPr>
      <w:color w:val="272727" w:themeColor="text1" w:themeTint="D8"/>
      <w:szCs w:val="21"/>
    </w:rPr>
  </w:style>
  <w:style w:type="paragraph" w:styleId="Heading9">
    <w:name w:val="heading 9"/>
    <w:basedOn w:val="Heading8"/>
    <w:next w:val="Normal"/>
    <w:link w:val="Heading9Char"/>
    <w:uiPriority w:val="9"/>
    <w:semiHidden/>
    <w:unhideWhenUsed/>
    <w:rsid w:val="00853F04"/>
    <w:pPr>
      <w:numPr>
        <w:ilvl w:val="8"/>
      </w:numPr>
      <w:ind w:left="340" w:hanging="34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577"/>
    <w:pPr>
      <w:tabs>
        <w:tab w:val="right" w:pos="9072"/>
      </w:tabs>
      <w:spacing w:before="240" w:after="200" w:line="240" w:lineRule="auto"/>
      <w:ind w:left="3402" w:right="-1701"/>
      <w:jc w:val="right"/>
    </w:pPr>
    <w:rPr>
      <w:color w:val="000000" w:themeColor="text1"/>
    </w:rPr>
  </w:style>
  <w:style w:type="character" w:customStyle="1" w:styleId="HeaderChar">
    <w:name w:val="Header Char"/>
    <w:basedOn w:val="DefaultParagraphFont"/>
    <w:link w:val="Header"/>
    <w:uiPriority w:val="99"/>
    <w:rsid w:val="00C65577"/>
    <w:rPr>
      <w:rFonts w:ascii="Arial" w:hAnsi="Arial"/>
      <w:color w:val="000000" w:themeColor="text1"/>
    </w:rPr>
  </w:style>
  <w:style w:type="paragraph" w:styleId="Footer">
    <w:name w:val="footer"/>
    <w:basedOn w:val="Normal"/>
    <w:link w:val="FooterChar"/>
    <w:uiPriority w:val="99"/>
    <w:unhideWhenUsed/>
    <w:rsid w:val="00C65577"/>
    <w:pPr>
      <w:tabs>
        <w:tab w:val="center" w:pos="4536"/>
        <w:tab w:val="right" w:pos="9072"/>
      </w:tabs>
      <w:spacing w:before="440" w:after="1320" w:line="240" w:lineRule="auto"/>
    </w:pPr>
  </w:style>
  <w:style w:type="character" w:customStyle="1" w:styleId="FooterChar">
    <w:name w:val="Footer Char"/>
    <w:basedOn w:val="DefaultParagraphFont"/>
    <w:link w:val="Footer"/>
    <w:uiPriority w:val="99"/>
    <w:rsid w:val="00C65577"/>
    <w:rPr>
      <w:rFonts w:ascii="Arial" w:hAnsi="Arial"/>
    </w:rPr>
  </w:style>
  <w:style w:type="table" w:styleId="TableGrid">
    <w:name w:val="Table Grid"/>
    <w:basedOn w:val="TableNormal"/>
    <w:uiPriority w:val="59"/>
    <w:rsid w:val="000C4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uiPriority w:val="10"/>
    <w:qFormat/>
    <w:rsid w:val="005F1C30"/>
    <w:pPr>
      <w:spacing w:before="2000" w:after="300" w:line="240" w:lineRule="auto"/>
      <w:ind w:left="703"/>
      <w:contextualSpacing/>
    </w:pPr>
    <w:rPr>
      <w:rFonts w:eastAsiaTheme="majorEastAsia" w:cstheme="majorBidi"/>
      <w:b/>
      <w:color w:val="FFFFFF" w:themeColor="background1"/>
      <w:spacing w:val="5"/>
      <w:kern w:val="28"/>
      <w:sz w:val="80"/>
      <w:szCs w:val="56"/>
    </w:rPr>
  </w:style>
  <w:style w:type="paragraph" w:customStyle="1" w:styleId="Subline">
    <w:name w:val="Subline"/>
    <w:basedOn w:val="Normal"/>
    <w:rsid w:val="005F1C30"/>
    <w:pPr>
      <w:spacing w:before="320" w:after="200" w:line="240" w:lineRule="auto"/>
      <w:ind w:left="703"/>
    </w:pPr>
    <w:rPr>
      <w:color w:val="FFFFFF" w:themeColor="background2"/>
      <w:sz w:val="28"/>
      <w:lang w:val="en-US"/>
    </w:rPr>
  </w:style>
  <w:style w:type="paragraph" w:styleId="Subtitle">
    <w:name w:val="Subtitle"/>
    <w:basedOn w:val="Normal"/>
    <w:next w:val="Normal"/>
    <w:link w:val="SubtitleChar"/>
    <w:uiPriority w:val="11"/>
    <w:qFormat/>
    <w:rsid w:val="00976896"/>
    <w:pPr>
      <w:numPr>
        <w:ilvl w:val="1"/>
      </w:numPr>
      <w:spacing w:before="120" w:after="840" w:line="240" w:lineRule="auto"/>
      <w:contextualSpacing/>
    </w:pPr>
    <w:rPr>
      <w:rFonts w:eastAsiaTheme="minorEastAsia"/>
      <w:color w:val="09BCEF" w:themeColor="accent5"/>
      <w:spacing w:val="15"/>
      <w:sz w:val="40"/>
    </w:rPr>
  </w:style>
  <w:style w:type="character" w:customStyle="1" w:styleId="SubtitleChar">
    <w:name w:val="Subtitle Char"/>
    <w:basedOn w:val="DefaultParagraphFont"/>
    <w:link w:val="Subtitle"/>
    <w:uiPriority w:val="11"/>
    <w:rsid w:val="00976896"/>
    <w:rPr>
      <w:rFonts w:ascii="Arial" w:eastAsiaTheme="minorEastAsia" w:hAnsi="Arial"/>
      <w:color w:val="09BCEF" w:themeColor="accent5"/>
      <w:spacing w:val="15"/>
      <w:sz w:val="40"/>
    </w:rPr>
  </w:style>
  <w:style w:type="character" w:customStyle="1" w:styleId="Heading5Char">
    <w:name w:val="Heading 5 Char"/>
    <w:basedOn w:val="DefaultParagraphFont"/>
    <w:link w:val="Heading5"/>
    <w:uiPriority w:val="9"/>
    <w:semiHidden/>
    <w:rsid w:val="00F03B74"/>
    <w:rPr>
      <w:rFonts w:ascii="Arial" w:eastAsiaTheme="majorEastAsia" w:hAnsi="Arial" w:cstheme="majorBidi"/>
      <w:b/>
      <w:iCs/>
      <w:color w:val="2E3D98" w:themeColor="accent2"/>
      <w:sz w:val="20"/>
    </w:rPr>
  </w:style>
  <w:style w:type="character" w:customStyle="1" w:styleId="Heading1Char">
    <w:name w:val="Heading 1 Char"/>
    <w:basedOn w:val="DefaultParagraphFont"/>
    <w:link w:val="Heading1"/>
    <w:uiPriority w:val="9"/>
    <w:rsid w:val="001E0234"/>
    <w:rPr>
      <w:rFonts w:ascii="Arial" w:eastAsiaTheme="majorEastAsia" w:hAnsi="Arial" w:cstheme="majorBidi"/>
      <w:b/>
      <w:color w:val="2E3D98" w:themeColor="accent2"/>
      <w:sz w:val="48"/>
      <w:szCs w:val="32"/>
      <w:lang w:val="en-US"/>
    </w:rPr>
  </w:style>
  <w:style w:type="paragraph" w:styleId="TOCHeading">
    <w:name w:val="TOC Heading"/>
    <w:next w:val="Normal"/>
    <w:uiPriority w:val="39"/>
    <w:unhideWhenUsed/>
    <w:qFormat/>
    <w:rsid w:val="004E4D43"/>
    <w:rPr>
      <w:rFonts w:ascii="Arial" w:eastAsiaTheme="majorEastAsia" w:hAnsi="Arial" w:cstheme="majorBidi"/>
      <w:b/>
      <w:color w:val="2E3D98" w:themeColor="accent2"/>
      <w:sz w:val="48"/>
      <w:szCs w:val="32"/>
      <w:lang w:val="en-US"/>
    </w:rPr>
  </w:style>
  <w:style w:type="character" w:customStyle="1" w:styleId="Heading2Char">
    <w:name w:val="Heading 2 Char"/>
    <w:basedOn w:val="DefaultParagraphFont"/>
    <w:link w:val="Heading2"/>
    <w:uiPriority w:val="9"/>
    <w:rsid w:val="00F9308E"/>
    <w:rPr>
      <w:rFonts w:ascii="Arial" w:eastAsiaTheme="majorEastAsia" w:hAnsi="Arial" w:cstheme="majorBidi"/>
      <w:b/>
      <w:color w:val="2E3D98" w:themeColor="accent2"/>
      <w:sz w:val="36"/>
      <w:szCs w:val="26"/>
      <w:lang w:val="en-US"/>
    </w:rPr>
  </w:style>
  <w:style w:type="paragraph" w:styleId="TOC1">
    <w:name w:val="toc 1"/>
    <w:basedOn w:val="Normal"/>
    <w:next w:val="Normal"/>
    <w:autoRedefine/>
    <w:uiPriority w:val="39"/>
    <w:unhideWhenUsed/>
    <w:rsid w:val="00945FFE"/>
    <w:pPr>
      <w:tabs>
        <w:tab w:val="left" w:pos="403"/>
        <w:tab w:val="right" w:leader="dot" w:pos="7360"/>
      </w:tabs>
      <w:spacing w:before="120" w:after="0" w:line="240" w:lineRule="auto"/>
    </w:pPr>
    <w:rPr>
      <w:b/>
      <w:noProof/>
      <w:lang w:val="en-US"/>
    </w:rPr>
  </w:style>
  <w:style w:type="paragraph" w:styleId="TOC2">
    <w:name w:val="toc 2"/>
    <w:basedOn w:val="Normal"/>
    <w:next w:val="Normal"/>
    <w:autoRedefine/>
    <w:uiPriority w:val="39"/>
    <w:unhideWhenUsed/>
    <w:rsid w:val="00945FFE"/>
    <w:pPr>
      <w:tabs>
        <w:tab w:val="left" w:pos="880"/>
        <w:tab w:val="right" w:leader="dot" w:pos="7360"/>
      </w:tabs>
      <w:spacing w:before="100" w:after="0" w:line="240" w:lineRule="auto"/>
      <w:ind w:left="851" w:hanging="425"/>
    </w:pPr>
  </w:style>
  <w:style w:type="character" w:styleId="Hyperlink">
    <w:name w:val="Hyperlink"/>
    <w:basedOn w:val="DefaultParagraphFont"/>
    <w:uiPriority w:val="99"/>
    <w:unhideWhenUsed/>
    <w:rsid w:val="00A9593D"/>
    <w:rPr>
      <w:color w:val="09BCEF" w:themeColor="hyperlink"/>
      <w:u w:val="single"/>
    </w:rPr>
  </w:style>
  <w:style w:type="character" w:customStyle="1" w:styleId="Heading3Char">
    <w:name w:val="Heading 3 Char"/>
    <w:basedOn w:val="DefaultParagraphFont"/>
    <w:link w:val="Heading3"/>
    <w:uiPriority w:val="9"/>
    <w:rsid w:val="004100F2"/>
    <w:rPr>
      <w:rFonts w:ascii="Arial" w:eastAsiaTheme="majorEastAsia" w:hAnsi="Arial" w:cstheme="majorBidi"/>
      <w:b/>
      <w:color w:val="2E3D98" w:themeColor="accent2"/>
      <w:sz w:val="28"/>
      <w:szCs w:val="24"/>
      <w:lang w:val="en-US"/>
    </w:rPr>
  </w:style>
  <w:style w:type="character" w:customStyle="1" w:styleId="Heading4Char">
    <w:name w:val="Heading 4 Char"/>
    <w:basedOn w:val="DefaultParagraphFont"/>
    <w:link w:val="Heading4"/>
    <w:uiPriority w:val="9"/>
    <w:rsid w:val="00F9308E"/>
    <w:rPr>
      <w:rFonts w:ascii="Arial" w:eastAsiaTheme="majorEastAsia" w:hAnsi="Arial" w:cstheme="majorBidi"/>
      <w:b/>
      <w:iCs/>
      <w:color w:val="2E3D98" w:themeColor="accent2"/>
      <w:szCs w:val="24"/>
      <w:lang w:val="en-US"/>
    </w:rPr>
  </w:style>
  <w:style w:type="paragraph" w:styleId="TOC3">
    <w:name w:val="toc 3"/>
    <w:basedOn w:val="Normal"/>
    <w:next w:val="Normal"/>
    <w:autoRedefine/>
    <w:uiPriority w:val="39"/>
    <w:unhideWhenUsed/>
    <w:rsid w:val="00945FFE"/>
    <w:pPr>
      <w:tabs>
        <w:tab w:val="left" w:pos="1418"/>
        <w:tab w:val="right" w:leader="dot" w:pos="7360"/>
      </w:tabs>
      <w:spacing w:after="0" w:line="240" w:lineRule="auto"/>
      <w:ind w:left="1276" w:hanging="425"/>
    </w:pPr>
    <w:rPr>
      <w:i/>
    </w:rPr>
  </w:style>
  <w:style w:type="paragraph" w:customStyle="1" w:styleId="TableHeading">
    <w:name w:val="Table Heading"/>
    <w:basedOn w:val="Normal"/>
    <w:qFormat/>
    <w:rsid w:val="00BB1AA4"/>
    <w:pPr>
      <w:spacing w:before="120" w:after="120" w:line="240" w:lineRule="auto"/>
    </w:pPr>
    <w:rPr>
      <w:rFonts w:eastAsia="SimSun" w:cs="Times New Roman"/>
      <w:b/>
      <w:color w:val="FFFFFF" w:themeColor="background1"/>
      <w:lang w:val="en-US" w:eastAsia="zh-CN"/>
    </w:rPr>
  </w:style>
  <w:style w:type="paragraph" w:customStyle="1" w:styleId="TableText">
    <w:name w:val="Table Text"/>
    <w:basedOn w:val="Normal"/>
    <w:qFormat/>
    <w:rsid w:val="003F0B71"/>
    <w:pPr>
      <w:spacing w:before="120" w:after="0" w:line="240" w:lineRule="auto"/>
    </w:pPr>
    <w:rPr>
      <w:rFonts w:eastAsia="SimSun" w:cs="Times New Roman"/>
      <w:sz w:val="18"/>
      <w:lang w:val="en-US" w:eastAsia="zh-CN"/>
    </w:rPr>
  </w:style>
  <w:style w:type="paragraph" w:customStyle="1" w:styleId="TableBullet">
    <w:name w:val="Table Bullet"/>
    <w:basedOn w:val="TableText"/>
    <w:qFormat/>
    <w:rsid w:val="003F0B71"/>
    <w:pPr>
      <w:numPr>
        <w:numId w:val="1"/>
      </w:numPr>
      <w:tabs>
        <w:tab w:val="left" w:pos="540"/>
      </w:tabs>
      <w:spacing w:before="0"/>
      <w:ind w:left="288" w:firstLine="0"/>
    </w:pPr>
  </w:style>
  <w:style w:type="character" w:customStyle="1" w:styleId="Heading6Char">
    <w:name w:val="Heading 6 Char"/>
    <w:basedOn w:val="DefaultParagraphFont"/>
    <w:link w:val="Heading6"/>
    <w:uiPriority w:val="9"/>
    <w:semiHidden/>
    <w:rsid w:val="00853F04"/>
    <w:rPr>
      <w:rFonts w:ascii="Arial" w:eastAsiaTheme="majorEastAsia" w:hAnsi="Arial" w:cstheme="majorBidi"/>
      <w:b/>
      <w:iCs/>
      <w:color w:val="080D2B" w:themeColor="accent1" w:themeShade="7F"/>
      <w:sz w:val="20"/>
      <w:szCs w:val="24"/>
      <w:lang w:val="en-US"/>
    </w:rPr>
  </w:style>
  <w:style w:type="character" w:customStyle="1" w:styleId="Heading7Char">
    <w:name w:val="Heading 7 Char"/>
    <w:basedOn w:val="DefaultParagraphFont"/>
    <w:link w:val="Heading7"/>
    <w:uiPriority w:val="9"/>
    <w:semiHidden/>
    <w:rsid w:val="00853F04"/>
    <w:rPr>
      <w:rFonts w:ascii="Arial" w:eastAsiaTheme="majorEastAsia" w:hAnsi="Arial" w:cstheme="majorBidi"/>
      <w:b/>
      <w:color w:val="080D2B" w:themeColor="accent1" w:themeShade="7F"/>
      <w:sz w:val="20"/>
      <w:szCs w:val="24"/>
      <w:lang w:val="en-US"/>
    </w:rPr>
  </w:style>
  <w:style w:type="character" w:customStyle="1" w:styleId="Heading8Char">
    <w:name w:val="Heading 8 Char"/>
    <w:basedOn w:val="DefaultParagraphFont"/>
    <w:link w:val="Heading8"/>
    <w:uiPriority w:val="9"/>
    <w:semiHidden/>
    <w:rsid w:val="00853F04"/>
    <w:rPr>
      <w:rFonts w:ascii="Arial" w:eastAsiaTheme="majorEastAsia" w:hAnsi="Arial" w:cstheme="majorBidi"/>
      <w:b/>
      <w:color w:val="272727" w:themeColor="text1" w:themeTint="D8"/>
      <w:sz w:val="20"/>
      <w:szCs w:val="21"/>
      <w:lang w:val="en-US"/>
    </w:rPr>
  </w:style>
  <w:style w:type="character" w:customStyle="1" w:styleId="Heading9Char">
    <w:name w:val="Heading 9 Char"/>
    <w:basedOn w:val="DefaultParagraphFont"/>
    <w:link w:val="Heading9"/>
    <w:uiPriority w:val="9"/>
    <w:semiHidden/>
    <w:rsid w:val="00853F04"/>
    <w:rPr>
      <w:rFonts w:ascii="Arial" w:eastAsiaTheme="majorEastAsia" w:hAnsi="Arial" w:cstheme="majorBidi"/>
      <w:b/>
      <w:iCs/>
      <w:color w:val="272727" w:themeColor="text1" w:themeTint="D8"/>
      <w:sz w:val="20"/>
      <w:szCs w:val="21"/>
      <w:lang w:val="en-US"/>
    </w:rPr>
  </w:style>
  <w:style w:type="paragraph" w:styleId="Caption">
    <w:name w:val="caption"/>
    <w:basedOn w:val="Normal"/>
    <w:next w:val="Normal"/>
    <w:uiPriority w:val="35"/>
    <w:unhideWhenUsed/>
    <w:qFormat/>
    <w:rsid w:val="00945FFE"/>
    <w:pPr>
      <w:spacing w:after="200" w:line="240" w:lineRule="auto"/>
    </w:pPr>
    <w:rPr>
      <w:i/>
      <w:iCs/>
      <w:color w:val="111B58" w:themeColor="text2"/>
      <w:sz w:val="18"/>
      <w:szCs w:val="18"/>
    </w:rPr>
  </w:style>
  <w:style w:type="paragraph" w:styleId="ListParagraph">
    <w:name w:val="List Paragraph"/>
    <w:basedOn w:val="Normal"/>
    <w:uiPriority w:val="34"/>
    <w:qFormat/>
    <w:rsid w:val="00031539"/>
    <w:pPr>
      <w:ind w:left="360"/>
      <w:contextualSpacing/>
    </w:pPr>
    <w:rPr>
      <w:lang w:val="en-US"/>
    </w:rPr>
  </w:style>
  <w:style w:type="paragraph" w:customStyle="1" w:styleId="ListBullet1">
    <w:name w:val="List Bullet 1"/>
    <w:basedOn w:val="ListParagraph"/>
    <w:qFormat/>
    <w:rsid w:val="00031539"/>
    <w:pPr>
      <w:numPr>
        <w:numId w:val="3"/>
      </w:numPr>
    </w:pPr>
  </w:style>
  <w:style w:type="paragraph" w:styleId="ListBullet2">
    <w:name w:val="List Bullet 2"/>
    <w:basedOn w:val="Normal"/>
    <w:uiPriority w:val="99"/>
    <w:unhideWhenUsed/>
    <w:qFormat/>
    <w:rsid w:val="00031539"/>
    <w:pPr>
      <w:numPr>
        <w:numId w:val="4"/>
      </w:numPr>
      <w:tabs>
        <w:tab w:val="clear" w:pos="643"/>
        <w:tab w:val="num" w:pos="720"/>
      </w:tabs>
      <w:ind w:left="720"/>
      <w:contextualSpacing/>
    </w:pPr>
  </w:style>
  <w:style w:type="paragraph" w:customStyle="1" w:styleId="ListParagraph2">
    <w:name w:val="List Paragraph 2"/>
    <w:basedOn w:val="ListBullet2"/>
    <w:qFormat/>
    <w:rsid w:val="00031539"/>
    <w:pPr>
      <w:numPr>
        <w:numId w:val="0"/>
      </w:numPr>
      <w:ind w:left="720"/>
    </w:pPr>
    <w:rPr>
      <w:lang w:val="en-US"/>
    </w:rPr>
  </w:style>
  <w:style w:type="paragraph" w:customStyle="1" w:styleId="ListNumbered1">
    <w:name w:val="List Numbered 1"/>
    <w:basedOn w:val="ListParagraph"/>
    <w:qFormat/>
    <w:rsid w:val="00031539"/>
    <w:pPr>
      <w:numPr>
        <w:numId w:val="5"/>
      </w:numPr>
      <w:spacing w:line="240" w:lineRule="auto"/>
      <w:ind w:left="357" w:hanging="357"/>
      <w:contextualSpacing w:val="0"/>
    </w:pPr>
  </w:style>
  <w:style w:type="paragraph" w:customStyle="1" w:styleId="ListNumbered2">
    <w:name w:val="List Numbered 2"/>
    <w:basedOn w:val="ListNumbered1"/>
    <w:qFormat/>
    <w:rsid w:val="009B51E6"/>
    <w:pPr>
      <w:numPr>
        <w:ilvl w:val="1"/>
      </w:numPr>
      <w:ind w:left="714" w:hanging="357"/>
    </w:pPr>
  </w:style>
  <w:style w:type="table" w:customStyle="1" w:styleId="OpenTextTable">
    <w:name w:val="OpenText Table"/>
    <w:basedOn w:val="TableNormal"/>
    <w:uiPriority w:val="99"/>
    <w:rsid w:val="00F669B1"/>
    <w:pPr>
      <w:spacing w:after="0" w:line="240" w:lineRule="auto"/>
    </w:pPr>
    <w:rPr>
      <w:rFonts w:ascii="Arial" w:hAnsi="Arial"/>
      <w:color w:val="000000" w:themeColor="text1"/>
      <w:sz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hemeFill="background1"/>
    </w:tcPr>
    <w:tblStylePr w:type="firstRow">
      <w:rPr>
        <w:rFonts w:ascii="Arial" w:hAnsi="Arial"/>
        <w:b/>
        <w:color w:val="FFFFFF" w:themeColor="background1"/>
        <w:sz w:val="22"/>
      </w:rPr>
      <w:tblPr/>
      <w:tcPr>
        <w:shd w:val="clear" w:color="auto" w:fill="2E3D98" w:themeFill="accent2"/>
      </w:tcPr>
    </w:tblStylePr>
  </w:style>
  <w:style w:type="paragraph" w:styleId="ListBullet">
    <w:name w:val="List Bullet"/>
    <w:basedOn w:val="Normal"/>
    <w:uiPriority w:val="99"/>
    <w:unhideWhenUsed/>
    <w:rsid w:val="009C0D4F"/>
    <w:pPr>
      <w:numPr>
        <w:numId w:val="6"/>
      </w:numPr>
      <w:spacing w:after="120" w:line="240" w:lineRule="auto"/>
      <w:contextualSpacing/>
    </w:pPr>
    <w:rPr>
      <w:rFonts w:eastAsia="SimSun" w:cs="Times New Roman"/>
      <w:lang w:val="en-US" w:eastAsia="zh-CN"/>
    </w:rPr>
  </w:style>
  <w:style w:type="paragraph" w:customStyle="1" w:styleId="HeadingAboutOT">
    <w:name w:val="Heading About OT"/>
    <w:rsid w:val="009C0D4F"/>
    <w:pPr>
      <w:pageBreakBefore/>
      <w:spacing w:before="2000"/>
      <w:ind w:left="720" w:hanging="720"/>
      <w:outlineLvl w:val="0"/>
    </w:pPr>
    <w:rPr>
      <w:rFonts w:ascii="Arial" w:eastAsiaTheme="majorEastAsia" w:hAnsi="Arial" w:cstheme="majorBidi"/>
      <w:b/>
      <w:color w:val="2E3D98" w:themeColor="accent2"/>
      <w:sz w:val="28"/>
      <w:szCs w:val="24"/>
    </w:rPr>
  </w:style>
  <w:style w:type="paragraph" w:styleId="IntenseQuote">
    <w:name w:val="Intense Quote"/>
    <w:basedOn w:val="Heading4"/>
    <w:next w:val="Normal"/>
    <w:link w:val="IntenseQuoteChar"/>
    <w:uiPriority w:val="30"/>
    <w:qFormat/>
    <w:rsid w:val="00B62E6D"/>
    <w:pPr>
      <w:keepLines w:val="0"/>
      <w:numPr>
        <w:ilvl w:val="0"/>
      </w:numPr>
      <w:spacing w:before="240" w:after="240"/>
    </w:pPr>
    <w:rPr>
      <w:rFonts w:eastAsiaTheme="minorEastAsia" w:cstheme="minorBidi"/>
      <w:b w:val="0"/>
      <w:bCs/>
      <w:i/>
      <w:iCs w:val="0"/>
      <w:color w:val="09BCEF" w:themeColor="accent5"/>
      <w:sz w:val="32"/>
      <w:szCs w:val="36"/>
      <w:lang w:eastAsia="zh-CN"/>
    </w:rPr>
  </w:style>
  <w:style w:type="character" w:customStyle="1" w:styleId="IntenseQuoteChar">
    <w:name w:val="Intense Quote Char"/>
    <w:basedOn w:val="DefaultParagraphFont"/>
    <w:link w:val="IntenseQuote"/>
    <w:uiPriority w:val="30"/>
    <w:rsid w:val="00B62E6D"/>
    <w:rPr>
      <w:rFonts w:ascii="Arial" w:eastAsiaTheme="minorEastAsia" w:hAnsi="Arial"/>
      <w:bCs/>
      <w:i/>
      <w:color w:val="09BCEF" w:themeColor="accent5"/>
      <w:sz w:val="32"/>
      <w:szCs w:val="36"/>
      <w:lang w:val="en-US" w:eastAsia="zh-CN"/>
    </w:rPr>
  </w:style>
  <w:style w:type="paragraph" w:styleId="FootnoteText">
    <w:name w:val="footnote text"/>
    <w:basedOn w:val="Normal"/>
    <w:link w:val="FootnoteTextChar"/>
    <w:uiPriority w:val="99"/>
    <w:semiHidden/>
    <w:unhideWhenUsed/>
    <w:rsid w:val="001F2FCD"/>
    <w:pPr>
      <w:spacing w:after="0" w:line="240" w:lineRule="auto"/>
    </w:pPr>
  </w:style>
  <w:style w:type="character" w:customStyle="1" w:styleId="FootnoteTextChar">
    <w:name w:val="Footnote Text Char"/>
    <w:basedOn w:val="DefaultParagraphFont"/>
    <w:link w:val="FootnoteText"/>
    <w:uiPriority w:val="99"/>
    <w:semiHidden/>
    <w:rsid w:val="001F2FCD"/>
    <w:rPr>
      <w:rFonts w:ascii="Arial" w:hAnsi="Arial"/>
      <w:sz w:val="20"/>
      <w:szCs w:val="20"/>
    </w:rPr>
  </w:style>
  <w:style w:type="character" w:styleId="FootnoteReference">
    <w:name w:val="footnote reference"/>
    <w:basedOn w:val="DefaultParagraphFont"/>
    <w:uiPriority w:val="99"/>
    <w:semiHidden/>
    <w:unhideWhenUsed/>
    <w:rsid w:val="001F2FCD"/>
    <w:rPr>
      <w:vertAlign w:val="superscript"/>
    </w:rPr>
  </w:style>
  <w:style w:type="paragraph" w:customStyle="1" w:styleId="NoParagraphStyle">
    <w:name w:val="[No Paragraph Style]"/>
    <w:rsid w:val="006E00FB"/>
    <w:pPr>
      <w:widowControl w:val="0"/>
      <w:autoSpaceDE w:val="0"/>
      <w:autoSpaceDN w:val="0"/>
      <w:adjustRightInd w:val="0"/>
      <w:spacing w:after="0" w:line="288" w:lineRule="auto"/>
      <w:textAlignment w:val="center"/>
    </w:pPr>
    <w:rPr>
      <w:rFonts w:ascii="Times-Roman" w:eastAsia="SimSun" w:hAnsi="Times-Roman" w:cs="Times-Roman"/>
      <w:color w:val="000000"/>
      <w:sz w:val="24"/>
      <w:szCs w:val="24"/>
      <w:lang w:val="en-US" w:eastAsia="zh-CN"/>
    </w:rPr>
  </w:style>
  <w:style w:type="paragraph" w:customStyle="1" w:styleId="BasicParagraph">
    <w:name w:val="[Basic Paragraph]"/>
    <w:basedOn w:val="NoParagraphStyle"/>
    <w:uiPriority w:val="99"/>
    <w:rsid w:val="006E00FB"/>
  </w:style>
  <w:style w:type="paragraph" w:customStyle="1" w:styleId="Heading1Contents">
    <w:name w:val="Heading 1 Contents"/>
    <w:basedOn w:val="Heading1"/>
    <w:qFormat/>
    <w:rsid w:val="00B525E2"/>
    <w:pPr>
      <w:keepLines w:val="0"/>
      <w:numPr>
        <w:numId w:val="0"/>
      </w:numPr>
      <w:spacing w:before="3000" w:after="200" w:line="240" w:lineRule="auto"/>
    </w:pPr>
    <w:rPr>
      <w:rFonts w:eastAsia="SimSun" w:cs="Times New Roman"/>
      <w:bCs/>
      <w:kern w:val="32"/>
      <w:sz w:val="88"/>
      <w:szCs w:val="88"/>
      <w:lang w:eastAsia="zh-CN"/>
    </w:rPr>
  </w:style>
  <w:style w:type="character" w:styleId="Strong">
    <w:name w:val="Strong"/>
    <w:basedOn w:val="DefaultParagraphFont"/>
    <w:uiPriority w:val="22"/>
    <w:qFormat/>
    <w:rsid w:val="00976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14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tex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inkedin.com/company/2709/" TargetMode="External"/><Relationship Id="rId4" Type="http://schemas.openxmlformats.org/officeDocument/2006/relationships/settings" Target="settings.xml"/><Relationship Id="rId9" Type="http://schemas.openxmlformats.org/officeDocument/2006/relationships/hyperlink" Target="https://twitter.com/OpenTex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opentext.com/contac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penText 2017">
      <a:dk1>
        <a:srgbClr val="000000"/>
      </a:dk1>
      <a:lt1>
        <a:srgbClr val="FFFFFF"/>
      </a:lt1>
      <a:dk2>
        <a:srgbClr val="111B58"/>
      </a:dk2>
      <a:lt2>
        <a:srgbClr val="FFFFFF"/>
      </a:lt2>
      <a:accent1>
        <a:srgbClr val="111B58"/>
      </a:accent1>
      <a:accent2>
        <a:srgbClr val="2E3D98"/>
      </a:accent2>
      <a:accent3>
        <a:srgbClr val="4F3690"/>
      </a:accent3>
      <a:accent4>
        <a:srgbClr val="00B8BA"/>
      </a:accent4>
      <a:accent5>
        <a:srgbClr val="09BCEF"/>
      </a:accent5>
      <a:accent6>
        <a:srgbClr val="FFE8F4"/>
      </a:accent6>
      <a:hlink>
        <a:srgbClr val="09BCE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C8DA4-CCFD-4955-9EB1-628BE001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OpenText</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Weir</cp:lastModifiedBy>
  <cp:revision>4</cp:revision>
  <dcterms:created xsi:type="dcterms:W3CDTF">2018-06-20T14:13:00Z</dcterms:created>
  <dcterms:modified xsi:type="dcterms:W3CDTF">2018-06-20T14:23:00Z</dcterms:modified>
</cp:coreProperties>
</file>