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on't withdraw from life. Socialising can improve your mood. Keeping in touch with friends and family as this means you have someone to talk to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1507849</wp:posOffset>
                </wp:positionH>
                <wp:positionV relativeFrom="page">
                  <wp:posOffset>512530</wp:posOffset>
                </wp:positionV>
                <wp:extent cx="3151827" cy="1613735"/>
                <wp:effectExtent l="0" t="0" r="0" b="0"/>
                <wp:wrapTopAndBottom distT="152400" distB="152400"/>
                <wp:docPr id="1073741825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827" cy="1613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Peom about betting depression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8.7pt;margin-top:40.4pt;width:248.2pt;height:127.1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Peom about betting depression 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when you feel low.</w:t>
      </w:r>
      <w:r>
        <w:rPr>
          <w:rtl w:val="0"/>
        </w:rPr>
        <w:t xml:space="preserve"> 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mpathy there may be days that your mood is low and you don't feel like doing anything. Keep yourself active and mind busy.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Pl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ease do not feel you are alone, professionals are waiting </w:t>
      </w:r>
      <w:r>
        <w:rPr>
          <w:rFonts w:ascii="Helvetica Neue" w:hAnsi="Helvetica Neue"/>
          <w:sz w:val="22"/>
          <w:szCs w:val="22"/>
          <w:rtl w:val="0"/>
        </w:rPr>
        <w:t>to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help and support you.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emember to take small steps each day 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vidence shows that excise can improve depression.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 you need to face your fears 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ome people can lose their confidence in going out, driving or travelling.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feel having a passion or interest 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can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keep your mind occupied. 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pportunities can open up for you from </w:t>
      </w:r>
      <w:r>
        <w:rPr>
          <w:rFonts w:ascii="Helvetica Neue" w:hAnsi="Helvetica Neue"/>
          <w:sz w:val="22"/>
          <w:szCs w:val="22"/>
          <w:rtl w:val="0"/>
          <w:lang w:val="en-US"/>
        </w:rPr>
        <w:t>hav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ing a passion or interest. </w:t>
      </w:r>
    </w:p>
    <w:p>
      <w:pPr>
        <w:pStyle w:val="Body"/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ow you can beat depression and bring positiv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ity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back into your life.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